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593F08">
      <w:pPr>
        <w:pStyle w:val="Titolo1"/>
      </w:pPr>
      <w:r>
        <w:t>Laboratorio di catalogazione e schedatura di opere d’arte</w:t>
      </w:r>
    </w:p>
    <w:p w:rsidR="00593F08" w:rsidRDefault="00593F08" w:rsidP="00593F08">
      <w:pPr>
        <w:pStyle w:val="Titolo2"/>
      </w:pPr>
      <w:r>
        <w:t>Prof. Giuseppe Fusari</w:t>
      </w:r>
    </w:p>
    <w:p w:rsidR="00593F08" w:rsidRDefault="00593F08" w:rsidP="00593F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93F08" w:rsidRPr="00593F08" w:rsidRDefault="00593F08" w:rsidP="00593F08">
      <w:r w:rsidRPr="00593F08">
        <w:t xml:space="preserve">Scopo dell’insegnamento è di fornire agli studenti le abilità necessarie alla compilazione di schede di inventario e di catalogo di opere d’arte, secondo criteri desunti da catalogazioni avviate in diversi settori culturali. </w:t>
      </w:r>
    </w:p>
    <w:p w:rsidR="00593F08" w:rsidRPr="00593F08" w:rsidRDefault="00593F08" w:rsidP="00593F08">
      <w:r w:rsidRPr="00593F08">
        <w:t xml:space="preserve">I risultati di apprendimento riguardano l’abilità a stendere una scheda critica e la relativa bibliografia. </w:t>
      </w:r>
    </w:p>
    <w:p w:rsidR="00593F08" w:rsidRDefault="00593F08" w:rsidP="00593F0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93F08" w:rsidRPr="00593F08" w:rsidRDefault="00593F08" w:rsidP="00593F08">
      <w:r w:rsidRPr="00593F08">
        <w:t xml:space="preserve">Metodi e criteri per la compilazione di una bibliografia. </w:t>
      </w:r>
    </w:p>
    <w:p w:rsidR="00593F08" w:rsidRPr="00593F08" w:rsidRDefault="00593F08" w:rsidP="00593F08">
      <w:r w:rsidRPr="00593F08">
        <w:t>La scheda di inventario</w:t>
      </w:r>
      <w:r w:rsidR="00C03AB4">
        <w:t>.</w:t>
      </w:r>
      <w:r w:rsidRPr="00593F08">
        <w:t xml:space="preserve"> </w:t>
      </w:r>
    </w:p>
    <w:p w:rsidR="00593F08" w:rsidRPr="00593F08" w:rsidRDefault="00593F08" w:rsidP="00593F08">
      <w:r w:rsidRPr="00593F08">
        <w:t>La scheda scientifica o di catalogazione</w:t>
      </w:r>
      <w:r w:rsidR="00C03AB4">
        <w:t>.</w:t>
      </w:r>
    </w:p>
    <w:p w:rsidR="00593F08" w:rsidRDefault="00593F08" w:rsidP="00593F0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593F08" w:rsidRDefault="00593F08" w:rsidP="00593F08">
      <w:pPr>
        <w:pStyle w:val="Testo1"/>
      </w:pPr>
      <w:r w:rsidRPr="00593F08">
        <w:t>Sarà indicata durante il corso</w:t>
      </w:r>
      <w:r w:rsidR="00C03AB4">
        <w:t>.</w:t>
      </w:r>
    </w:p>
    <w:p w:rsidR="00C03AB4" w:rsidRPr="00593F08" w:rsidRDefault="00C03AB4" w:rsidP="00593F08">
      <w:pPr>
        <w:pStyle w:val="Testo1"/>
      </w:pPr>
    </w:p>
    <w:p w:rsidR="00593F08" w:rsidRDefault="00593F08" w:rsidP="00C03AB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03AB4" w:rsidRPr="00C03AB4" w:rsidRDefault="00C03AB4" w:rsidP="00C03AB4">
      <w:pPr>
        <w:spacing w:after="120" w:line="220" w:lineRule="exact"/>
        <w:rPr>
          <w:rFonts w:hint="eastAsia"/>
          <w:noProof/>
          <w:sz w:val="18"/>
        </w:rPr>
      </w:pPr>
      <w:r>
        <w:rPr>
          <w:noProof/>
          <w:sz w:val="18"/>
        </w:rPr>
        <w:tab/>
      </w:r>
      <w:r w:rsidRPr="00C03AB4">
        <w:rPr>
          <w:noProof/>
          <w:sz w:val="18"/>
        </w:rPr>
        <w:t>Le lezioni avverranno in classe con la spiegazione delle metodologie di catalogazione dei beni artistici e con la visita in loco presso un’istituzione museale così da permettere agli studenti di entrare in rapporto diretto con le opere d’arte proponendo in questo contesto esempi di scheda d’inventario e di catalogo.</w:t>
      </w:r>
    </w:p>
    <w:p w:rsidR="00593F08" w:rsidRDefault="00593F08" w:rsidP="00593F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03AB4" w:rsidRPr="00C03AB4" w:rsidRDefault="00C03AB4" w:rsidP="00C03AB4">
      <w:pPr>
        <w:pStyle w:val="Testo2"/>
        <w:rPr>
          <w:rFonts w:hint="eastAsia"/>
        </w:rPr>
      </w:pPr>
      <w:r w:rsidRPr="00C03AB4">
        <w:t xml:space="preserve">Lo studente dovrà compilare la scheda critica di un’opera d’arte concordata con il docente e consegnarla qualche tempo prima al docente perché ne dia una valutazione. In sede d’esame il docente e lo studente si confronteranno sulla scheda evidenziando il grado di comprensione di quanto appreso. </w:t>
      </w:r>
    </w:p>
    <w:p w:rsidR="00593F08" w:rsidRPr="00593F08" w:rsidRDefault="00593F08" w:rsidP="00593F08">
      <w:pPr>
        <w:pStyle w:val="Testo2"/>
      </w:pPr>
    </w:p>
    <w:p w:rsidR="00247AAE" w:rsidRPr="00C03AB4" w:rsidRDefault="00593F08" w:rsidP="00C03AB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  <w:bookmarkStart w:id="0" w:name="_GoBack"/>
      <w:bookmarkEnd w:id="0"/>
    </w:p>
    <w:p w:rsidR="00247AAE" w:rsidRPr="00247AAE" w:rsidRDefault="00247AAE" w:rsidP="00247AAE">
      <w:pPr>
        <w:pStyle w:val="Testo2"/>
      </w:pPr>
      <w:r w:rsidRPr="00247AAE">
        <w:t>COVID-19</w:t>
      </w:r>
    </w:p>
    <w:p w:rsidR="00247AAE" w:rsidRPr="00247AAE" w:rsidRDefault="00247AAE" w:rsidP="00247AAE">
      <w:pPr>
        <w:pStyle w:val="Testo2"/>
      </w:pPr>
      <w:r w:rsidRPr="00247AAE">
        <w:t xml:space="preserve">Qualora l'emergenza sanitaria dovesse protrarsi, sia l’attività didattica, sia le forme di controllo dell’apprendimento, in itinere e finale, saranno assicurati anche “in remoto”, attraverso la piattaforma BlackBoard di Ateneo, la piattaforma Microsoft Teams e gli </w:t>
      </w:r>
      <w:r w:rsidRPr="00247AAE">
        <w:lastRenderedPageBreak/>
        <w:t>eventuali altri strumenti previsti e comunicati in avvio di corso, in modo da garantire il pieno raggiungimento degli obiettivi formativi previsti nei piani di studio e, contestualmente, la piena sicurezza degli studenti.</w:t>
      </w:r>
    </w:p>
    <w:p w:rsidR="00247AAE" w:rsidRPr="00593F08" w:rsidRDefault="00247AAE" w:rsidP="00247AAE">
      <w:pPr>
        <w:pStyle w:val="Testo2"/>
        <w:ind w:firstLine="0"/>
      </w:pPr>
    </w:p>
    <w:p w:rsidR="00593F08" w:rsidRDefault="00593F08" w:rsidP="00593F08">
      <w:pPr>
        <w:pStyle w:val="Testo2"/>
        <w:rPr>
          <w:i/>
        </w:rPr>
      </w:pPr>
    </w:p>
    <w:p w:rsidR="00593F08" w:rsidRPr="00593F08" w:rsidRDefault="00593F08" w:rsidP="00593F08">
      <w:pPr>
        <w:pStyle w:val="Testo2"/>
        <w:rPr>
          <w:i/>
        </w:rPr>
      </w:pPr>
      <w:r w:rsidRPr="00593F08">
        <w:rPr>
          <w:i/>
        </w:rPr>
        <w:t>Orario e luogo di ricevimento</w:t>
      </w:r>
    </w:p>
    <w:p w:rsidR="00593F08" w:rsidRPr="00593F08" w:rsidRDefault="00593F08" w:rsidP="00593F08">
      <w:pPr>
        <w:pStyle w:val="Testo2"/>
      </w:pPr>
      <w:r w:rsidRPr="00593F08">
        <w:t xml:space="preserve">Su appuntamento inviando email all’indirizzo </w:t>
      </w:r>
      <w:hyperlink r:id="rId4" w:history="1">
        <w:r w:rsidRPr="00593F08">
          <w:rPr>
            <w:rStyle w:val="Collegamentoipertestuale"/>
          </w:rPr>
          <w:t>giuseppefusari66@icloud.com</w:t>
        </w:r>
      </w:hyperlink>
    </w:p>
    <w:p w:rsidR="00593F08" w:rsidRPr="00593F08" w:rsidRDefault="00593F08" w:rsidP="00593F08">
      <w:pPr>
        <w:pStyle w:val="Testo2"/>
      </w:pPr>
    </w:p>
    <w:sectPr w:rsidR="00593F08" w:rsidRPr="00593F0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8"/>
    <w:rsid w:val="00027801"/>
    <w:rsid w:val="00247AAE"/>
    <w:rsid w:val="00280FB5"/>
    <w:rsid w:val="00507E45"/>
    <w:rsid w:val="00593F08"/>
    <w:rsid w:val="008D5D3F"/>
    <w:rsid w:val="008F0373"/>
    <w:rsid w:val="009C29C6"/>
    <w:rsid w:val="00C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C104-83B1-40E6-AB83-09BB1D3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3F08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seppefusari66@iclou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279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Esami</cp:lastModifiedBy>
  <cp:revision>4</cp:revision>
  <cp:lastPrinted>2003-03-27T09:42:00Z</cp:lastPrinted>
  <dcterms:created xsi:type="dcterms:W3CDTF">2019-08-27T13:24:00Z</dcterms:created>
  <dcterms:modified xsi:type="dcterms:W3CDTF">2020-07-20T13:48:00Z</dcterms:modified>
</cp:coreProperties>
</file>