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6EDC" w14:textId="77777777" w:rsidR="009C29C6" w:rsidRDefault="00AC3D8A">
      <w:pPr>
        <w:pStyle w:val="Titolo1"/>
      </w:pPr>
      <w:r>
        <w:t>Arti visive moderne e contemporanee</w:t>
      </w:r>
    </w:p>
    <w:p w14:paraId="1098DF4B" w14:textId="77777777" w:rsidR="00AC3D8A" w:rsidRDefault="00AC3D8A" w:rsidP="00AC3D8A">
      <w:pPr>
        <w:pStyle w:val="Titolo2"/>
      </w:pPr>
      <w:r>
        <w:t>Prof. Kevin McManus</w:t>
      </w:r>
    </w:p>
    <w:p w14:paraId="53BAECFA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221D85" w14:textId="7A642B2A" w:rsidR="00AC3D8A" w:rsidRPr="00AC3D8A" w:rsidRDefault="00AC3D8A" w:rsidP="00AC3D8A">
      <w:r w:rsidRPr="00AC3D8A">
        <w:t xml:space="preserve">Il corso si propone di fornire gli strumenti adeguati per leggere l’opera d’arte, sia dal punto di vista formale che da quello socio-culturale, secondo le categorie – ormai diffuse a livello universitario – della </w:t>
      </w:r>
      <w:r w:rsidR="008967A3">
        <w:t>Cultura Visuale</w:t>
      </w:r>
      <w:r w:rsidRPr="00AC3D8A">
        <w:t>. Al termine delle 60 ore gli studenti saranno in grado di apprezzare l’opera d’arte, e in particolare l’opera d’arte contemporanea, con competenze tali da consentir loro di affrontare studi di area visuale, anche di ambiti più specialistici e diversamente orientati dal punto di vista metodologico.</w:t>
      </w:r>
    </w:p>
    <w:p w14:paraId="48D343F8" w14:textId="77777777" w:rsidR="00AC3D8A" w:rsidRDefault="00AC3D8A" w:rsidP="00AC3D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E353F6" w14:textId="77777777" w:rsidR="00AC3D8A" w:rsidRPr="00AC3D8A" w:rsidRDefault="00AC3D8A" w:rsidP="00AC3D8A">
      <w:r w:rsidRPr="00AC3D8A">
        <w:t>Il corso sarà suddiviso in due parti:</w:t>
      </w:r>
    </w:p>
    <w:p w14:paraId="0B190087" w14:textId="77777777" w:rsidR="00AC3D8A" w:rsidRPr="00AC3D8A" w:rsidRDefault="00AC3D8A" w:rsidP="00AC3D8A">
      <w:r w:rsidRPr="00AC3D8A">
        <w:t>1. Lineamenti di Cultura visuale.</w:t>
      </w:r>
    </w:p>
    <w:p w14:paraId="5935EDC5" w14:textId="0BA8000F" w:rsidR="00AC3D8A" w:rsidRPr="00AC3D8A" w:rsidRDefault="00AC3D8A" w:rsidP="00AC3D8A">
      <w:r w:rsidRPr="00AC3D8A">
        <w:t xml:space="preserve">2. </w:t>
      </w:r>
      <w:r w:rsidR="00F7725C">
        <w:rPr>
          <w:i/>
        </w:rPr>
        <w:t>Le soglie dell’immagine.</w:t>
      </w:r>
      <w:r w:rsidRPr="00AC3D8A">
        <w:t xml:space="preserve"> </w:t>
      </w:r>
      <w:r w:rsidR="00F7725C">
        <w:t>Vicende della “cornice” nell’arte e nella cultura visuale moderne e contemporanee.</w:t>
      </w:r>
    </w:p>
    <w:p w14:paraId="04EF7749" w14:textId="54D78A6F" w:rsidR="00AC3D8A" w:rsidRDefault="00AC3D8A" w:rsidP="00AC3D8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6665F">
        <w:rPr>
          <w:rStyle w:val="Rimandonotaapidipagina"/>
          <w:b/>
          <w:i/>
          <w:sz w:val="18"/>
        </w:rPr>
        <w:footnoteReference w:id="1"/>
      </w:r>
    </w:p>
    <w:p w14:paraId="71BFE164" w14:textId="77777777" w:rsidR="00AC3D8A" w:rsidRPr="00AC3D8A" w:rsidRDefault="00AC3D8A" w:rsidP="00AC3D8A">
      <w:pPr>
        <w:pStyle w:val="Testo1"/>
      </w:pPr>
      <w:r w:rsidRPr="00AC3D8A">
        <w:t>Per il punto 1:</w:t>
      </w:r>
    </w:p>
    <w:p w14:paraId="6936AA2B" w14:textId="264B917A" w:rsidR="00AC3D8A" w:rsidRPr="00AC3D8A" w:rsidRDefault="00AC3D8A" w:rsidP="00AC3D8A">
      <w:pPr>
        <w:pStyle w:val="Testo1"/>
      </w:pPr>
      <w:r w:rsidRPr="00F7725C">
        <w:rPr>
          <w:smallCaps/>
        </w:rPr>
        <w:t>A. Pinotti</w:t>
      </w:r>
      <w:r w:rsidR="00F7725C">
        <w:rPr>
          <w:smallCaps/>
        </w:rPr>
        <w:t>-</w:t>
      </w:r>
      <w:r w:rsidRPr="00F7725C">
        <w:rPr>
          <w:smallCaps/>
        </w:rPr>
        <w:t xml:space="preserve"> A. Somaini</w:t>
      </w:r>
      <w:r w:rsidRPr="00AC3D8A">
        <w:t xml:space="preserve">, </w:t>
      </w:r>
      <w:r w:rsidRPr="00AC3D8A">
        <w:rPr>
          <w:i/>
        </w:rPr>
        <w:t>Cultura Visuale. Immagini sguardi media dispositivi</w:t>
      </w:r>
      <w:r w:rsidRPr="00AC3D8A">
        <w:t>, Einaudi, Torino 2016.</w:t>
      </w:r>
      <w:r w:rsidR="0096665F">
        <w:t xml:space="preserve"> </w:t>
      </w:r>
      <w:hyperlink r:id="rId7" w:history="1">
        <w:r w:rsidR="0096665F" w:rsidRPr="0096665F">
          <w:rPr>
            <w:rStyle w:val="Collegamentoipertestuale"/>
          </w:rPr>
          <w:t>Acquista da V&amp;P</w:t>
        </w:r>
      </w:hyperlink>
    </w:p>
    <w:p w14:paraId="712B22BD" w14:textId="34F2F352" w:rsidR="00AC3D8A" w:rsidRDefault="00F7725C" w:rsidP="00AC3D8A">
      <w:pPr>
        <w:pStyle w:val="Testo1"/>
      </w:pPr>
      <w:r>
        <w:t>Per il punto 2:</w:t>
      </w:r>
    </w:p>
    <w:p w14:paraId="676D5C2A" w14:textId="3C18CDBC" w:rsidR="00F7725C" w:rsidRDefault="00F7725C" w:rsidP="00AC3D8A">
      <w:pPr>
        <w:pStyle w:val="Testo1"/>
      </w:pPr>
      <w:r w:rsidRPr="00F7725C">
        <w:rPr>
          <w:smallCaps/>
        </w:rPr>
        <w:t>R. Ferrari-A. Pinotti</w:t>
      </w:r>
      <w:r>
        <w:t xml:space="preserve">, </w:t>
      </w:r>
      <w:r>
        <w:rPr>
          <w:i/>
          <w:iCs/>
        </w:rPr>
        <w:t>La cornice. Storie, teorie, testi</w:t>
      </w:r>
      <w:r>
        <w:t>, Joahn &amp; Levi, Monza 2018 (selezione di saggi)</w:t>
      </w:r>
      <w:r w:rsidR="0096665F">
        <w:t xml:space="preserve"> </w:t>
      </w:r>
    </w:p>
    <w:p w14:paraId="4A2D8A0E" w14:textId="01BAF6DF" w:rsidR="00F7725C" w:rsidRPr="00F7725C" w:rsidRDefault="00F7725C" w:rsidP="00AC3D8A">
      <w:pPr>
        <w:pStyle w:val="Testo1"/>
      </w:pPr>
      <w:r w:rsidRPr="00F7725C">
        <w:rPr>
          <w:smallCaps/>
        </w:rPr>
        <w:t>F. Tedeschi</w:t>
      </w:r>
      <w:r>
        <w:t xml:space="preserve">, </w:t>
      </w:r>
      <w:r>
        <w:rPr>
          <w:i/>
          <w:iCs/>
        </w:rPr>
        <w:t>Luoghi di transizione. Forme e immagini di “passaggio”, fra arte e architettura</w:t>
      </w:r>
      <w:r>
        <w:t>, Morcelliana (Scholé), Brescia 2020.</w:t>
      </w:r>
      <w:r w:rsidR="0096665F">
        <w:t xml:space="preserve"> </w:t>
      </w:r>
      <w:hyperlink r:id="rId8" w:history="1">
        <w:r w:rsidR="0096665F" w:rsidRPr="0096665F">
          <w:rPr>
            <w:rStyle w:val="Collegamentoipertestuale"/>
          </w:rPr>
          <w:t>Acquista da V&amp;P</w:t>
        </w:r>
      </w:hyperlink>
    </w:p>
    <w:p w14:paraId="1EE094D0" w14:textId="77777777" w:rsidR="00AC3D8A" w:rsidRPr="00AC3D8A" w:rsidRDefault="00AC3D8A" w:rsidP="00AC3D8A">
      <w:pPr>
        <w:pStyle w:val="Testo1"/>
      </w:pPr>
      <w:r w:rsidRPr="00AC3D8A">
        <w:t>Tra i materiali presenti sulla pagina virtuale, inoltre, verrà pubblicata una lista di letture di approfondimento, indicate soprattutto per i non frequentanti, ma utili anche a tutti coloro che intendessero soffermarsi su particolari argomenti toccati a lezione.</w:t>
      </w:r>
    </w:p>
    <w:p w14:paraId="28B9B59F" w14:textId="77777777" w:rsidR="00AC3D8A" w:rsidRDefault="00AC3D8A" w:rsidP="00AC3D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79683B" w14:textId="77777777" w:rsidR="00AC3D8A" w:rsidRPr="00AC3D8A" w:rsidRDefault="00AC3D8A" w:rsidP="00AC3D8A">
      <w:pPr>
        <w:pStyle w:val="Testo2"/>
      </w:pPr>
      <w:r w:rsidRPr="00AC3D8A">
        <w:t>Lezioni in aula ed eventuali visite guidate a mostre o eventi organizzati sul territorio. È inoltre attivato un laboratorio integrato al corso, tenuto dal Dott. Paolo Bolpagni e dedicato alla scrittura critica in ambito artistico e visuale.</w:t>
      </w:r>
    </w:p>
    <w:p w14:paraId="07A0869D" w14:textId="77777777" w:rsidR="00AC3D8A" w:rsidRDefault="00AC3D8A" w:rsidP="00AC3D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458ED28" w14:textId="77777777" w:rsidR="00AC3D8A" w:rsidRPr="00AC3D8A" w:rsidRDefault="00AC3D8A" w:rsidP="00AC3D8A">
      <w:pPr>
        <w:pStyle w:val="Testo2"/>
      </w:pPr>
      <w:r w:rsidRPr="00AC3D8A">
        <w:t>Gli studenti dovranno sostenere l’esame finale in modalità orale, durante gli appelli ufficiali. L’esame verterà sui contenuti del corso e sulla bibliografia richiesta, e valuterà la capacità, da parte dello studente, di leggere l’immagine con adeguata competenza e di inserirla nel contesto concettuale presentato nel corso. Sarà possibile suddividere l’esame in due parti, dedicate rispettivamente ai punti 1 e 2, in successione obbligatoria. I non frequentanti dovranno integrare con una delle letture a scelta comunicate sulla pagina docente. Il laboratorio del Dott. Bolpagni avrà un esame a parte, che dovrà essere sostenuto inderogabilmente prima della conclusione dell’esame generale, nelle modalità stabilite dal docente affidatario.</w:t>
      </w:r>
    </w:p>
    <w:p w14:paraId="528EF33E" w14:textId="77777777" w:rsidR="00AC3D8A" w:rsidRDefault="00AC3D8A" w:rsidP="00AC3D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1677F3" w14:textId="77777777" w:rsidR="00AC3D8A" w:rsidRPr="00AC3D8A" w:rsidRDefault="00AC3D8A" w:rsidP="00AC3D8A">
      <w:pPr>
        <w:pStyle w:val="Testo2"/>
      </w:pPr>
      <w:r w:rsidRPr="00AC3D8A">
        <w:t>Il corso avrà uno svolgimento dialogico e basato su esempi analizzati in aula. La frequenza è pertanto essenziale all’apprendimento dei contenuti che saranno oggetto di verifica in sede d’esame. Chi non potrà frequentare per cause di forza maggiore è pregato di concordare fin dall’inizio con il docente un programma e una bibliografia differenziati. Data la funzione introduttiva e teorica del corso, non è richiesta alcuna competenza pregressa specifica.</w:t>
      </w:r>
    </w:p>
    <w:p w14:paraId="3DBEFD12" w14:textId="77777777" w:rsidR="00F7725C" w:rsidRDefault="00F7725C" w:rsidP="00AC3D8A">
      <w:pPr>
        <w:pStyle w:val="Testo2"/>
        <w:rPr>
          <w:i/>
        </w:rPr>
      </w:pPr>
    </w:p>
    <w:p w14:paraId="66048ABA" w14:textId="2B2B789E" w:rsidR="00AC3D8A" w:rsidRPr="00AC3D8A" w:rsidRDefault="00AC3D8A" w:rsidP="00AC3D8A">
      <w:pPr>
        <w:pStyle w:val="Testo2"/>
        <w:rPr>
          <w:i/>
        </w:rPr>
      </w:pPr>
      <w:r w:rsidRPr="00AC3D8A">
        <w:rPr>
          <w:i/>
        </w:rPr>
        <w:t>Orario e luogo di ricevimento degli studenti:</w:t>
      </w:r>
    </w:p>
    <w:p w14:paraId="574AFF86" w14:textId="2667597D" w:rsidR="00AC3D8A" w:rsidRPr="00AC3D8A" w:rsidRDefault="00AC3D8A" w:rsidP="00AC3D8A">
      <w:pPr>
        <w:pStyle w:val="Testo2"/>
      </w:pPr>
      <w:r w:rsidRPr="00AC3D8A">
        <w:t xml:space="preserve">Il Prof. McManus riceve gli studenti il </w:t>
      </w:r>
      <w:r w:rsidR="00F7725C">
        <w:t>venerdì</w:t>
      </w:r>
      <w:r w:rsidRPr="00AC3D8A">
        <w:t xml:space="preserve"> dalle 14.30 alle </w:t>
      </w:r>
      <w:r w:rsidR="00F7725C">
        <w:t>16</w:t>
      </w:r>
      <w:r w:rsidRPr="00AC3D8A">
        <w:t>.</w:t>
      </w:r>
      <w:r w:rsidR="00F7725C">
        <w:t>3</w:t>
      </w:r>
      <w:r w:rsidRPr="00AC3D8A">
        <w:t>0</w:t>
      </w:r>
      <w:r w:rsidR="00F7725C">
        <w:t xml:space="preserve"> durante il primo semestre, il giovedì dalle 14.30 alle 16.30 durante il secondo semestre.</w:t>
      </w:r>
    </w:p>
    <w:p w14:paraId="73399E7A" w14:textId="77777777" w:rsidR="00AC3D8A" w:rsidRDefault="00AC3D8A" w:rsidP="00AC3D8A">
      <w:pPr>
        <w:pStyle w:val="Testo2"/>
      </w:pPr>
    </w:p>
    <w:p w14:paraId="3781A68D" w14:textId="77777777" w:rsidR="00CC7555" w:rsidRPr="00CC7555" w:rsidRDefault="00CC7555" w:rsidP="00CC7555">
      <w:pPr>
        <w:pStyle w:val="Testo2"/>
      </w:pPr>
      <w:r w:rsidRPr="00CC7555">
        <w:t> </w:t>
      </w:r>
    </w:p>
    <w:p w14:paraId="4013535B" w14:textId="4071961C" w:rsidR="00CC7555" w:rsidRPr="00CC7555" w:rsidRDefault="00CC7555" w:rsidP="00CC7555">
      <w:pPr>
        <w:pStyle w:val="Testo2"/>
        <w:rPr>
          <w:i/>
        </w:rPr>
      </w:pPr>
      <w:r w:rsidRPr="00CC7555">
        <w:rPr>
          <w:i/>
        </w:rPr>
        <w:t>COVID-19</w:t>
      </w:r>
    </w:p>
    <w:p w14:paraId="26818DD1" w14:textId="590CEE94" w:rsidR="00CC7555" w:rsidRPr="00CC7555" w:rsidRDefault="00CC7555" w:rsidP="00CC7555">
      <w:pPr>
        <w:pStyle w:val="Testo2"/>
      </w:pPr>
      <w:r w:rsidRPr="00CC7555">
        <w:t xml:space="preserve"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</w:t>
      </w:r>
      <w:r>
        <w:t>piena sicurezza degli studenti.</w:t>
      </w:r>
    </w:p>
    <w:p w14:paraId="323D57F1" w14:textId="77777777" w:rsidR="00CC7555" w:rsidRPr="00AC3D8A" w:rsidRDefault="00CC7555" w:rsidP="00AC3D8A">
      <w:pPr>
        <w:pStyle w:val="Testo2"/>
      </w:pPr>
    </w:p>
    <w:sectPr w:rsidR="00CC7555" w:rsidRPr="00AC3D8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BBBA" w14:textId="77777777" w:rsidR="0096665F" w:rsidRDefault="0096665F" w:rsidP="0096665F">
      <w:pPr>
        <w:spacing w:line="240" w:lineRule="auto"/>
      </w:pPr>
      <w:r>
        <w:separator/>
      </w:r>
    </w:p>
  </w:endnote>
  <w:endnote w:type="continuationSeparator" w:id="0">
    <w:p w14:paraId="66CB3D4C" w14:textId="77777777" w:rsidR="0096665F" w:rsidRDefault="0096665F" w:rsidP="0096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DAF5" w14:textId="77777777" w:rsidR="0096665F" w:rsidRDefault="0096665F" w:rsidP="0096665F">
      <w:pPr>
        <w:spacing w:line="240" w:lineRule="auto"/>
      </w:pPr>
      <w:r>
        <w:separator/>
      </w:r>
    </w:p>
  </w:footnote>
  <w:footnote w:type="continuationSeparator" w:id="0">
    <w:p w14:paraId="4FDFEC87" w14:textId="77777777" w:rsidR="0096665F" w:rsidRDefault="0096665F" w:rsidP="0096665F">
      <w:pPr>
        <w:spacing w:line="240" w:lineRule="auto"/>
      </w:pPr>
      <w:r>
        <w:continuationSeparator/>
      </w:r>
    </w:p>
  </w:footnote>
  <w:footnote w:id="1">
    <w:p w14:paraId="6BE6A8BA" w14:textId="24F0F3BB" w:rsidR="0096665F" w:rsidRDefault="009666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6665F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A"/>
    <w:rsid w:val="00027801"/>
    <w:rsid w:val="00507E45"/>
    <w:rsid w:val="008967A3"/>
    <w:rsid w:val="008D5D3F"/>
    <w:rsid w:val="008F0373"/>
    <w:rsid w:val="0096665F"/>
    <w:rsid w:val="009C29C6"/>
    <w:rsid w:val="00AC3D8A"/>
    <w:rsid w:val="00CC7555"/>
    <w:rsid w:val="00F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E75"/>
  <w15:chartTrackingRefBased/>
  <w15:docId w15:val="{9942D888-3683-4202-9B20-7EDED4D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6665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65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65F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6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tedeschi/luoghi-di-transizione-forme-e-immagini-di-passaggio-fra-arte-e-architettura-9788828401353-6834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drea-pinotti-antonio-somaini/cultura-visuale-immagini-sguardi-media-dispositivi-9788806160999-2374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5B6C-024A-47EA-9563-7744F85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3</cp:revision>
  <cp:lastPrinted>2003-03-27T09:42:00Z</cp:lastPrinted>
  <dcterms:created xsi:type="dcterms:W3CDTF">2020-05-22T09:08:00Z</dcterms:created>
  <dcterms:modified xsi:type="dcterms:W3CDTF">2020-12-16T14:54:00Z</dcterms:modified>
</cp:coreProperties>
</file>