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157" w:rsidRDefault="00DC3E5B" w:rsidP="002B73CD">
      <w:pPr>
        <w:spacing w:after="0"/>
        <w:rPr>
          <w:rFonts w:ascii="Times New Roman" w:hAnsi="Times New Roman" w:cs="Times New Roman"/>
          <w:b/>
          <w:sz w:val="20"/>
          <w:szCs w:val="20"/>
        </w:rPr>
      </w:pPr>
      <w:r w:rsidRPr="00DC3E5B">
        <w:rPr>
          <w:rFonts w:ascii="Times New Roman" w:hAnsi="Times New Roman" w:cs="Times New Roman"/>
          <w:b/>
          <w:sz w:val="20"/>
          <w:szCs w:val="20"/>
        </w:rPr>
        <w:t>Business Simulation</w:t>
      </w:r>
    </w:p>
    <w:p w:rsidR="00EC77F2" w:rsidRPr="00AA19E9" w:rsidRDefault="00AA19E9">
      <w:pPr>
        <w:rPr>
          <w:rFonts w:ascii="Times New Roman" w:hAnsi="Times New Roman" w:cs="Times New Roman"/>
          <w:smallCaps/>
          <w:sz w:val="18"/>
          <w:szCs w:val="18"/>
        </w:rPr>
      </w:pPr>
      <w:r>
        <w:rPr>
          <w:rFonts w:ascii="Times New Roman" w:hAnsi="Times New Roman" w:cs="Times New Roman"/>
          <w:smallCaps/>
          <w:sz w:val="18"/>
          <w:szCs w:val="18"/>
        </w:rPr>
        <w:t xml:space="preserve">Prof. </w:t>
      </w:r>
      <w:r w:rsidRPr="00AA19E9">
        <w:rPr>
          <w:rFonts w:ascii="Times New Roman" w:hAnsi="Times New Roman" w:cs="Times New Roman"/>
          <w:smallCaps/>
          <w:sz w:val="18"/>
          <w:szCs w:val="18"/>
        </w:rPr>
        <w:t xml:space="preserve"> Ilaria Galavotti</w:t>
      </w:r>
    </w:p>
    <w:p w:rsidR="0074187C" w:rsidRPr="00DC3E5B" w:rsidRDefault="00DC3E5B" w:rsidP="00DC3E5B">
      <w:pPr>
        <w:tabs>
          <w:tab w:val="left" w:pos="284"/>
        </w:tabs>
        <w:spacing w:before="240" w:after="120" w:line="240" w:lineRule="exact"/>
        <w:jc w:val="both"/>
        <w:rPr>
          <w:rFonts w:ascii="Times" w:eastAsia="Times New Roman" w:hAnsi="Times" w:cs="Times New Roman"/>
          <w:b/>
          <w:i/>
          <w:sz w:val="18"/>
          <w:szCs w:val="20"/>
          <w:lang w:eastAsia="it-IT"/>
        </w:rPr>
      </w:pPr>
      <w:r w:rsidRPr="00DC3E5B">
        <w:rPr>
          <w:rFonts w:ascii="Times" w:eastAsia="Times New Roman" w:hAnsi="Times" w:cs="Times New Roman"/>
          <w:b/>
          <w:i/>
          <w:sz w:val="18"/>
          <w:szCs w:val="20"/>
          <w:lang w:eastAsia="it-IT"/>
        </w:rPr>
        <w:t>OBIETTIVO DEL CORSO</w:t>
      </w:r>
    </w:p>
    <w:p w:rsidR="00DF3CB9" w:rsidRPr="00AA19E9" w:rsidRDefault="00DC3E5B" w:rsidP="00682E63">
      <w:pPr>
        <w:jc w:val="both"/>
        <w:rPr>
          <w:rFonts w:ascii="Times" w:hAnsi="Times" w:cs="Times"/>
          <w:noProof/>
          <w:sz w:val="20"/>
          <w:szCs w:val="20"/>
        </w:rPr>
      </w:pPr>
      <w:r w:rsidRPr="00AA19E9">
        <w:rPr>
          <w:rFonts w:ascii="Times" w:hAnsi="Times" w:cs="Times"/>
          <w:noProof/>
          <w:sz w:val="20"/>
          <w:szCs w:val="20"/>
        </w:rPr>
        <w:t>L’obiettivo del corso è di fornire a</w:t>
      </w:r>
      <w:r w:rsidR="00E74FA1" w:rsidRPr="00AA19E9">
        <w:rPr>
          <w:rFonts w:ascii="Times" w:hAnsi="Times" w:cs="Times"/>
          <w:noProof/>
          <w:sz w:val="20"/>
          <w:szCs w:val="20"/>
        </w:rPr>
        <w:t xml:space="preserve">llo studente </w:t>
      </w:r>
      <w:r w:rsidRPr="00AA19E9">
        <w:rPr>
          <w:rFonts w:ascii="Times" w:hAnsi="Times" w:cs="Times"/>
          <w:noProof/>
          <w:sz w:val="20"/>
          <w:szCs w:val="20"/>
        </w:rPr>
        <w:t xml:space="preserve">l’opportunità di applicare e consolidare le conoscenze </w:t>
      </w:r>
      <w:r w:rsidR="002B73CD" w:rsidRPr="00AA19E9">
        <w:rPr>
          <w:rFonts w:ascii="Times" w:hAnsi="Times" w:cs="Times"/>
          <w:noProof/>
          <w:sz w:val="20"/>
          <w:szCs w:val="20"/>
        </w:rPr>
        <w:t>acquisite</w:t>
      </w:r>
      <w:r w:rsidRPr="00AA19E9">
        <w:rPr>
          <w:rFonts w:ascii="Times" w:hAnsi="Times" w:cs="Times"/>
          <w:noProof/>
          <w:sz w:val="20"/>
          <w:szCs w:val="20"/>
        </w:rPr>
        <w:t xml:space="preserve"> in corsi pregressi attraverso la gestione in gruppi di co-manager di </w:t>
      </w:r>
      <w:r w:rsidR="002B73CD" w:rsidRPr="00AA19E9">
        <w:rPr>
          <w:rFonts w:ascii="Times" w:hAnsi="Times" w:cs="Times"/>
          <w:noProof/>
          <w:sz w:val="20"/>
          <w:szCs w:val="20"/>
        </w:rPr>
        <w:t>aziende virtuali</w:t>
      </w:r>
      <w:r w:rsidRPr="00AA19E9">
        <w:rPr>
          <w:rFonts w:ascii="Times" w:hAnsi="Times" w:cs="Times"/>
          <w:noProof/>
          <w:sz w:val="20"/>
          <w:szCs w:val="20"/>
        </w:rPr>
        <w:t xml:space="preserve"> che opera</w:t>
      </w:r>
      <w:r w:rsidR="002B73CD" w:rsidRPr="00AA19E9">
        <w:rPr>
          <w:rFonts w:ascii="Times" w:hAnsi="Times" w:cs="Times"/>
          <w:noProof/>
          <w:sz w:val="20"/>
          <w:szCs w:val="20"/>
        </w:rPr>
        <w:t>no in un</w:t>
      </w:r>
      <w:r w:rsidRPr="00AA19E9">
        <w:rPr>
          <w:rFonts w:ascii="Times" w:hAnsi="Times" w:cs="Times"/>
          <w:noProof/>
          <w:sz w:val="20"/>
          <w:szCs w:val="20"/>
        </w:rPr>
        <w:t xml:space="preserve"> </w:t>
      </w:r>
      <w:r w:rsidR="002B73CD" w:rsidRPr="00AA19E9">
        <w:rPr>
          <w:rFonts w:ascii="Times" w:hAnsi="Times" w:cs="Times"/>
          <w:noProof/>
          <w:sz w:val="20"/>
          <w:szCs w:val="20"/>
        </w:rPr>
        <w:t>contesto</w:t>
      </w:r>
      <w:r w:rsidRPr="00AA19E9">
        <w:rPr>
          <w:rFonts w:ascii="Times" w:hAnsi="Times" w:cs="Times"/>
          <w:noProof/>
          <w:sz w:val="20"/>
          <w:szCs w:val="20"/>
        </w:rPr>
        <w:t xml:space="preserve"> </w:t>
      </w:r>
      <w:r w:rsidR="007320EC" w:rsidRPr="00AA19E9">
        <w:rPr>
          <w:rFonts w:ascii="Times" w:hAnsi="Times" w:cs="Times"/>
          <w:noProof/>
          <w:sz w:val="20"/>
          <w:szCs w:val="20"/>
        </w:rPr>
        <w:t xml:space="preserve">competitivo </w:t>
      </w:r>
      <w:r w:rsidRPr="00AA19E9">
        <w:rPr>
          <w:rFonts w:ascii="Times" w:hAnsi="Times" w:cs="Times"/>
          <w:noProof/>
          <w:sz w:val="20"/>
          <w:szCs w:val="20"/>
        </w:rPr>
        <w:t xml:space="preserve">internazionale. </w:t>
      </w:r>
    </w:p>
    <w:p w:rsidR="00AA19E9" w:rsidRDefault="00D9287C" w:rsidP="00AA19E9">
      <w:pPr>
        <w:spacing w:before="120" w:after="120" w:line="240" w:lineRule="auto"/>
        <w:rPr>
          <w:rFonts w:ascii="Times New Roman" w:hAnsi="Times New Roman" w:cs="Times New Roman"/>
          <w:b/>
          <w:i/>
          <w:sz w:val="14"/>
          <w:szCs w:val="14"/>
        </w:rPr>
      </w:pPr>
      <w:r w:rsidRPr="00D9287C">
        <w:rPr>
          <w:rFonts w:ascii="Times New Roman" w:hAnsi="Times New Roman" w:cs="Times New Roman"/>
          <w:b/>
          <w:i/>
          <w:sz w:val="14"/>
          <w:szCs w:val="14"/>
        </w:rPr>
        <w:t>RISULTATI DI APPRENDIMENTO</w:t>
      </w:r>
    </w:p>
    <w:p w:rsidR="00D9287C" w:rsidRPr="00AA19E9" w:rsidRDefault="00894295" w:rsidP="00AA19E9">
      <w:pPr>
        <w:spacing w:before="120" w:after="120" w:line="240" w:lineRule="auto"/>
        <w:rPr>
          <w:rFonts w:ascii="Times New Roman" w:hAnsi="Times New Roman" w:cs="Times New Roman"/>
          <w:b/>
          <w:i/>
          <w:sz w:val="20"/>
          <w:szCs w:val="20"/>
        </w:rPr>
      </w:pPr>
      <w:r w:rsidRPr="00AA19E9">
        <w:rPr>
          <w:rFonts w:ascii="Times" w:hAnsi="Times" w:cs="Times"/>
          <w:noProof/>
          <w:sz w:val="20"/>
          <w:szCs w:val="20"/>
        </w:rPr>
        <w:t xml:space="preserve">Al termine del corso </w:t>
      </w:r>
      <w:r w:rsidR="00E74FA1" w:rsidRPr="00AA19E9">
        <w:rPr>
          <w:rFonts w:ascii="Times" w:hAnsi="Times" w:cs="Times"/>
          <w:noProof/>
          <w:sz w:val="20"/>
          <w:szCs w:val="20"/>
        </w:rPr>
        <w:t>lo studente sarà</w:t>
      </w:r>
      <w:r w:rsidR="00D9287C" w:rsidRPr="00AA19E9">
        <w:rPr>
          <w:rFonts w:ascii="Times" w:hAnsi="Times" w:cs="Times"/>
          <w:noProof/>
          <w:sz w:val="20"/>
          <w:szCs w:val="20"/>
        </w:rPr>
        <w:t xml:space="preserve"> in grado di: </w:t>
      </w:r>
    </w:p>
    <w:p w:rsidR="00391550" w:rsidRPr="00AA19E9" w:rsidRDefault="00391550" w:rsidP="00AA19E9">
      <w:pPr>
        <w:pStyle w:val="Paragrafoelenco"/>
        <w:numPr>
          <w:ilvl w:val="0"/>
          <w:numId w:val="3"/>
        </w:numPr>
        <w:spacing w:line="240" w:lineRule="auto"/>
        <w:jc w:val="both"/>
        <w:rPr>
          <w:rFonts w:ascii="Times" w:hAnsi="Times" w:cs="Times"/>
          <w:noProof/>
          <w:sz w:val="20"/>
          <w:szCs w:val="20"/>
        </w:rPr>
      </w:pPr>
      <w:r w:rsidRPr="00AA19E9">
        <w:rPr>
          <w:rFonts w:ascii="Times" w:hAnsi="Times" w:cs="Times"/>
          <w:noProof/>
          <w:sz w:val="20"/>
          <w:szCs w:val="20"/>
        </w:rPr>
        <w:t>Costruire una strategia competitiva e attuare strategie di attacco e di difesa nei confronti dei concorrenti</w:t>
      </w:r>
    </w:p>
    <w:p w:rsidR="00894295" w:rsidRPr="00AA19E9" w:rsidRDefault="00D9287C" w:rsidP="00AA19E9">
      <w:pPr>
        <w:pStyle w:val="Paragrafoelenco"/>
        <w:numPr>
          <w:ilvl w:val="0"/>
          <w:numId w:val="3"/>
        </w:numPr>
        <w:spacing w:line="240" w:lineRule="auto"/>
        <w:jc w:val="both"/>
        <w:rPr>
          <w:rFonts w:ascii="Times" w:hAnsi="Times" w:cs="Times"/>
          <w:noProof/>
          <w:sz w:val="20"/>
          <w:szCs w:val="20"/>
        </w:rPr>
      </w:pPr>
      <w:r w:rsidRPr="00AA19E9">
        <w:rPr>
          <w:rFonts w:ascii="Times" w:hAnsi="Times" w:cs="Times"/>
          <w:noProof/>
          <w:sz w:val="20"/>
          <w:szCs w:val="20"/>
        </w:rPr>
        <w:t>P</w:t>
      </w:r>
      <w:r w:rsidR="00894295" w:rsidRPr="00AA19E9">
        <w:rPr>
          <w:rFonts w:ascii="Times" w:hAnsi="Times" w:cs="Times"/>
          <w:noProof/>
          <w:sz w:val="20"/>
          <w:szCs w:val="20"/>
        </w:rPr>
        <w:t xml:space="preserve">rendere decisioni </w:t>
      </w:r>
      <w:r w:rsidRPr="00AA19E9">
        <w:rPr>
          <w:rFonts w:ascii="Times" w:hAnsi="Times" w:cs="Times"/>
          <w:noProof/>
          <w:sz w:val="20"/>
          <w:szCs w:val="20"/>
        </w:rPr>
        <w:t>e comprender</w:t>
      </w:r>
      <w:r w:rsidR="00391550" w:rsidRPr="00AA19E9">
        <w:rPr>
          <w:rFonts w:ascii="Times" w:hAnsi="Times" w:cs="Times"/>
          <w:noProof/>
          <w:sz w:val="20"/>
          <w:szCs w:val="20"/>
        </w:rPr>
        <w:t>e</w:t>
      </w:r>
      <w:r w:rsidRPr="00AA19E9">
        <w:rPr>
          <w:rFonts w:ascii="Times" w:hAnsi="Times" w:cs="Times"/>
          <w:noProof/>
          <w:sz w:val="20"/>
          <w:szCs w:val="20"/>
        </w:rPr>
        <w:t xml:space="preserve"> le </w:t>
      </w:r>
      <w:r w:rsidR="00391550" w:rsidRPr="00AA19E9">
        <w:rPr>
          <w:rFonts w:ascii="Times" w:hAnsi="Times" w:cs="Times"/>
          <w:noProof/>
          <w:sz w:val="20"/>
          <w:szCs w:val="20"/>
        </w:rPr>
        <w:t xml:space="preserve">relative </w:t>
      </w:r>
      <w:r w:rsidRPr="00AA19E9">
        <w:rPr>
          <w:rFonts w:ascii="Times" w:hAnsi="Times" w:cs="Times"/>
          <w:noProof/>
          <w:sz w:val="20"/>
          <w:szCs w:val="20"/>
        </w:rPr>
        <w:t xml:space="preserve">implicazioni di costo </w:t>
      </w:r>
      <w:r w:rsidR="0055672C" w:rsidRPr="00AA19E9">
        <w:rPr>
          <w:rFonts w:ascii="Times" w:hAnsi="Times" w:cs="Times"/>
          <w:noProof/>
          <w:sz w:val="20"/>
          <w:szCs w:val="20"/>
        </w:rPr>
        <w:t xml:space="preserve">e di performance </w:t>
      </w:r>
      <w:r w:rsidRPr="00AA19E9">
        <w:rPr>
          <w:rFonts w:ascii="Times" w:hAnsi="Times" w:cs="Times"/>
          <w:noProof/>
          <w:sz w:val="20"/>
          <w:szCs w:val="20"/>
        </w:rPr>
        <w:t>ne</w:t>
      </w:r>
      <w:r w:rsidR="00894295" w:rsidRPr="00AA19E9">
        <w:rPr>
          <w:rFonts w:ascii="Times" w:hAnsi="Times" w:cs="Times"/>
          <w:noProof/>
          <w:sz w:val="20"/>
          <w:szCs w:val="20"/>
        </w:rPr>
        <w:t xml:space="preserve">lle </w:t>
      </w:r>
      <w:r w:rsidRPr="00AA19E9">
        <w:rPr>
          <w:rFonts w:ascii="Times" w:hAnsi="Times" w:cs="Times"/>
          <w:noProof/>
          <w:sz w:val="20"/>
          <w:szCs w:val="20"/>
        </w:rPr>
        <w:t xml:space="preserve">aree di </w:t>
      </w:r>
      <w:r w:rsidR="00894295" w:rsidRPr="00AA19E9">
        <w:rPr>
          <w:rFonts w:ascii="Times" w:hAnsi="Times" w:cs="Times"/>
          <w:noProof/>
          <w:sz w:val="20"/>
          <w:szCs w:val="20"/>
        </w:rPr>
        <w:t>Corporate social responsibility</w:t>
      </w:r>
      <w:r w:rsidRPr="00AA19E9">
        <w:rPr>
          <w:rFonts w:ascii="Times" w:hAnsi="Times" w:cs="Times"/>
          <w:noProof/>
          <w:sz w:val="20"/>
          <w:szCs w:val="20"/>
        </w:rPr>
        <w:t xml:space="preserve">, </w:t>
      </w:r>
      <w:r w:rsidR="00894295" w:rsidRPr="00AA19E9">
        <w:rPr>
          <w:rFonts w:ascii="Times" w:hAnsi="Times" w:cs="Times"/>
          <w:noProof/>
          <w:sz w:val="20"/>
          <w:szCs w:val="20"/>
        </w:rPr>
        <w:t xml:space="preserve">Produzione e </w:t>
      </w:r>
      <w:r w:rsidR="00E74FA1" w:rsidRPr="00AA19E9">
        <w:rPr>
          <w:rFonts w:ascii="Times" w:hAnsi="Times" w:cs="Times"/>
          <w:noProof/>
          <w:sz w:val="20"/>
          <w:szCs w:val="20"/>
        </w:rPr>
        <w:t xml:space="preserve">scelte di investimento e disinvestimento in </w:t>
      </w:r>
      <w:r w:rsidR="00894295" w:rsidRPr="00AA19E9">
        <w:rPr>
          <w:rFonts w:ascii="Times" w:hAnsi="Times" w:cs="Times"/>
          <w:noProof/>
          <w:sz w:val="20"/>
          <w:szCs w:val="20"/>
        </w:rPr>
        <w:t>capacità produttiva</w:t>
      </w:r>
      <w:r w:rsidRPr="00AA19E9">
        <w:rPr>
          <w:rFonts w:ascii="Times" w:hAnsi="Times" w:cs="Times"/>
          <w:noProof/>
          <w:sz w:val="20"/>
          <w:szCs w:val="20"/>
        </w:rPr>
        <w:t xml:space="preserve">, </w:t>
      </w:r>
      <w:r w:rsidR="00894295" w:rsidRPr="00AA19E9">
        <w:rPr>
          <w:rFonts w:ascii="Times" w:hAnsi="Times" w:cs="Times"/>
          <w:noProof/>
          <w:sz w:val="20"/>
          <w:szCs w:val="20"/>
        </w:rPr>
        <w:t>Gestione delle risorse umane</w:t>
      </w:r>
      <w:r w:rsidRPr="00AA19E9">
        <w:rPr>
          <w:rFonts w:ascii="Times" w:hAnsi="Times" w:cs="Times"/>
          <w:noProof/>
          <w:sz w:val="20"/>
          <w:szCs w:val="20"/>
        </w:rPr>
        <w:t xml:space="preserve">, </w:t>
      </w:r>
      <w:r w:rsidR="00894295" w:rsidRPr="00AA19E9">
        <w:rPr>
          <w:rFonts w:ascii="Times" w:hAnsi="Times" w:cs="Times"/>
          <w:noProof/>
          <w:sz w:val="20"/>
          <w:szCs w:val="20"/>
        </w:rPr>
        <w:t>Politiche di prezzo e marketing</w:t>
      </w:r>
      <w:r w:rsidR="00E74FA1" w:rsidRPr="00AA19E9">
        <w:rPr>
          <w:rFonts w:ascii="Times" w:hAnsi="Times" w:cs="Times"/>
          <w:noProof/>
          <w:sz w:val="20"/>
          <w:szCs w:val="20"/>
        </w:rPr>
        <w:t xml:space="preserve"> </w:t>
      </w:r>
    </w:p>
    <w:p w:rsidR="00D9287C" w:rsidRPr="00AA19E9" w:rsidRDefault="00D9287C" w:rsidP="00AA19E9">
      <w:pPr>
        <w:pStyle w:val="Paragrafoelenco"/>
        <w:numPr>
          <w:ilvl w:val="0"/>
          <w:numId w:val="3"/>
        </w:numPr>
        <w:spacing w:line="240" w:lineRule="auto"/>
        <w:jc w:val="both"/>
        <w:rPr>
          <w:rFonts w:ascii="Times" w:hAnsi="Times" w:cs="Times"/>
          <w:noProof/>
          <w:sz w:val="20"/>
          <w:szCs w:val="20"/>
        </w:rPr>
      </w:pPr>
      <w:r w:rsidRPr="00AA19E9">
        <w:rPr>
          <w:rFonts w:ascii="Times" w:hAnsi="Times" w:cs="Times"/>
          <w:noProof/>
          <w:sz w:val="20"/>
          <w:szCs w:val="20"/>
        </w:rPr>
        <w:t>Leggere e comprendere i report di competitive intelligence</w:t>
      </w:r>
      <w:r w:rsidR="0055672C" w:rsidRPr="00AA19E9">
        <w:rPr>
          <w:rFonts w:ascii="Times" w:hAnsi="Times" w:cs="Times"/>
          <w:noProof/>
          <w:sz w:val="20"/>
          <w:szCs w:val="20"/>
        </w:rPr>
        <w:t xml:space="preserve"> e di mappatura strategica</w:t>
      </w:r>
    </w:p>
    <w:p w:rsidR="00D9287C" w:rsidRDefault="00D9287C" w:rsidP="00AA19E9">
      <w:pPr>
        <w:pStyle w:val="Paragrafoelenco"/>
        <w:numPr>
          <w:ilvl w:val="0"/>
          <w:numId w:val="3"/>
        </w:numPr>
        <w:spacing w:line="240" w:lineRule="auto"/>
        <w:jc w:val="both"/>
        <w:rPr>
          <w:rFonts w:ascii="Times" w:hAnsi="Times" w:cs="Times"/>
          <w:noProof/>
          <w:sz w:val="20"/>
          <w:szCs w:val="20"/>
        </w:rPr>
      </w:pPr>
      <w:r w:rsidRPr="00AA19E9">
        <w:rPr>
          <w:rFonts w:ascii="Times" w:hAnsi="Times" w:cs="Times"/>
          <w:noProof/>
          <w:sz w:val="20"/>
          <w:szCs w:val="20"/>
        </w:rPr>
        <w:t xml:space="preserve">Leggere e comprendere i prospetti previsionali di vendita e </w:t>
      </w:r>
      <w:r w:rsidR="002B73CD" w:rsidRPr="00AA19E9">
        <w:rPr>
          <w:rFonts w:ascii="Times" w:hAnsi="Times" w:cs="Times"/>
          <w:noProof/>
          <w:sz w:val="20"/>
          <w:szCs w:val="20"/>
        </w:rPr>
        <w:t xml:space="preserve">i </w:t>
      </w:r>
      <w:r w:rsidRPr="00AA19E9">
        <w:rPr>
          <w:rFonts w:ascii="Times" w:hAnsi="Times" w:cs="Times"/>
          <w:noProof/>
          <w:sz w:val="20"/>
          <w:szCs w:val="20"/>
        </w:rPr>
        <w:t xml:space="preserve">risultati economico-finanziari </w:t>
      </w:r>
      <w:r w:rsidR="002B73CD" w:rsidRPr="00AA19E9">
        <w:rPr>
          <w:rFonts w:ascii="Times" w:hAnsi="Times" w:cs="Times"/>
          <w:noProof/>
          <w:sz w:val="20"/>
          <w:szCs w:val="20"/>
        </w:rPr>
        <w:t>alla luce</w:t>
      </w:r>
      <w:r w:rsidRPr="00AA19E9">
        <w:rPr>
          <w:rFonts w:ascii="Times" w:hAnsi="Times" w:cs="Times"/>
          <w:noProof/>
          <w:sz w:val="20"/>
          <w:szCs w:val="20"/>
        </w:rPr>
        <w:t xml:space="preserve"> delle scelte strategiche fatte</w:t>
      </w:r>
      <w:r w:rsidR="00AA19E9">
        <w:rPr>
          <w:rFonts w:ascii="Times" w:hAnsi="Times" w:cs="Times"/>
          <w:noProof/>
          <w:sz w:val="20"/>
          <w:szCs w:val="20"/>
        </w:rPr>
        <w:t>.</w:t>
      </w:r>
    </w:p>
    <w:p w:rsidR="00AA19E9" w:rsidRPr="00AA19E9" w:rsidRDefault="00AA19E9" w:rsidP="00AA19E9">
      <w:pPr>
        <w:pStyle w:val="Paragrafoelenco"/>
        <w:spacing w:line="240" w:lineRule="auto"/>
        <w:jc w:val="both"/>
        <w:rPr>
          <w:rFonts w:ascii="Times" w:hAnsi="Times" w:cs="Times"/>
          <w:noProof/>
          <w:sz w:val="20"/>
          <w:szCs w:val="20"/>
        </w:rPr>
      </w:pPr>
    </w:p>
    <w:p w:rsidR="0074187C" w:rsidRDefault="007D3319" w:rsidP="002B73CD">
      <w:pPr>
        <w:rPr>
          <w:rFonts w:ascii="Times New Roman" w:hAnsi="Times New Roman" w:cs="Times New Roman"/>
          <w:b/>
          <w:i/>
          <w:sz w:val="18"/>
          <w:szCs w:val="18"/>
        </w:rPr>
      </w:pPr>
      <w:r w:rsidRPr="007D3319">
        <w:rPr>
          <w:rFonts w:ascii="Times New Roman" w:hAnsi="Times New Roman" w:cs="Times New Roman"/>
          <w:b/>
          <w:i/>
          <w:sz w:val="18"/>
          <w:szCs w:val="18"/>
        </w:rPr>
        <w:t>PROGRAMMA DEL CORSO</w:t>
      </w:r>
    </w:p>
    <w:p w:rsidR="007D3319" w:rsidRPr="00AA19E9" w:rsidRDefault="007D3319" w:rsidP="00682E63">
      <w:pPr>
        <w:spacing w:after="0"/>
        <w:jc w:val="both"/>
        <w:rPr>
          <w:rFonts w:ascii="Times" w:hAnsi="Times" w:cs="Times"/>
          <w:noProof/>
          <w:sz w:val="20"/>
          <w:szCs w:val="20"/>
        </w:rPr>
      </w:pPr>
      <w:r w:rsidRPr="00AA19E9">
        <w:rPr>
          <w:rFonts w:ascii="Times" w:hAnsi="Times" w:cs="Times"/>
          <w:noProof/>
          <w:sz w:val="20"/>
          <w:szCs w:val="20"/>
        </w:rPr>
        <w:t>Il corso si basa sull’utilizzo del software The Business Strategy Game sviluppato da McGraw-Hill</w:t>
      </w:r>
      <w:r w:rsidR="003B1905" w:rsidRPr="00AA19E9">
        <w:rPr>
          <w:rFonts w:ascii="Times" w:hAnsi="Times" w:cs="Times"/>
          <w:noProof/>
          <w:sz w:val="20"/>
          <w:szCs w:val="20"/>
        </w:rPr>
        <w:t>/Irwin</w:t>
      </w:r>
      <w:r w:rsidRPr="00AA19E9">
        <w:rPr>
          <w:rFonts w:ascii="Times" w:hAnsi="Times" w:cs="Times"/>
          <w:noProof/>
          <w:sz w:val="20"/>
          <w:szCs w:val="20"/>
        </w:rPr>
        <w:t xml:space="preserve">. </w:t>
      </w:r>
    </w:p>
    <w:p w:rsidR="002B73CD" w:rsidRPr="00AA19E9" w:rsidRDefault="007D3319" w:rsidP="00682E63">
      <w:pPr>
        <w:spacing w:after="0"/>
        <w:jc w:val="both"/>
        <w:rPr>
          <w:rFonts w:ascii="Times" w:hAnsi="Times" w:cs="Times"/>
          <w:noProof/>
          <w:sz w:val="20"/>
          <w:szCs w:val="20"/>
        </w:rPr>
      </w:pPr>
      <w:r w:rsidRPr="00AA19E9">
        <w:rPr>
          <w:rFonts w:ascii="Times" w:hAnsi="Times" w:cs="Times"/>
          <w:noProof/>
          <w:sz w:val="20"/>
          <w:szCs w:val="20"/>
        </w:rPr>
        <w:t xml:space="preserve">Il corso </w:t>
      </w:r>
      <w:r w:rsidR="00E74FA1" w:rsidRPr="00AA19E9">
        <w:rPr>
          <w:rFonts w:ascii="Times" w:hAnsi="Times" w:cs="Times"/>
          <w:noProof/>
          <w:sz w:val="20"/>
          <w:szCs w:val="20"/>
        </w:rPr>
        <w:t>è strutturato sulla base di</w:t>
      </w:r>
      <w:r w:rsidRPr="00AA19E9">
        <w:rPr>
          <w:rFonts w:ascii="Times" w:hAnsi="Times" w:cs="Times"/>
          <w:noProof/>
          <w:sz w:val="20"/>
          <w:szCs w:val="20"/>
        </w:rPr>
        <w:t xml:space="preserve"> scored decision rounds, ciascuno dei quali corrisponde</w:t>
      </w:r>
      <w:r w:rsidR="007320EC" w:rsidRPr="00AA19E9">
        <w:rPr>
          <w:rFonts w:ascii="Times" w:hAnsi="Times" w:cs="Times"/>
          <w:noProof/>
          <w:sz w:val="20"/>
          <w:szCs w:val="20"/>
        </w:rPr>
        <w:t xml:space="preserve"> ad un esercizio annuale aziendale</w:t>
      </w:r>
      <w:r w:rsidR="00966EB7" w:rsidRPr="00AA19E9">
        <w:rPr>
          <w:rFonts w:ascii="Times" w:hAnsi="Times" w:cs="Times"/>
          <w:noProof/>
          <w:sz w:val="20"/>
          <w:szCs w:val="20"/>
        </w:rPr>
        <w:t xml:space="preserve">. I gruppi di co-manager gestiscono aziende che rappresentano incumbent nel medesimo settore. La competizione si svolge in due principali segmenti: vendita on-line e vendita wholesale; i gruppi di co-manager potranno inoltre decidere di operare anche nel segmento private-label. Durante gli scored decision rounds, i co-manager potrebbero dover affrontare shock esterni, tra cui una modifica del costo delle materie prime, un cambiamento nei fattori di sensitività della domanda, movimenti nei tassi di crescita dei segmenti di vendita. </w:t>
      </w:r>
    </w:p>
    <w:p w:rsidR="007D3319" w:rsidRPr="00AA19E9" w:rsidRDefault="002454E1" w:rsidP="007D3319">
      <w:pPr>
        <w:jc w:val="both"/>
        <w:rPr>
          <w:rFonts w:ascii="Times" w:hAnsi="Times" w:cs="Times"/>
          <w:noProof/>
          <w:sz w:val="20"/>
          <w:szCs w:val="20"/>
        </w:rPr>
      </w:pPr>
      <w:r w:rsidRPr="00AA19E9">
        <w:rPr>
          <w:rFonts w:ascii="Times" w:hAnsi="Times" w:cs="Times"/>
          <w:noProof/>
          <w:sz w:val="20"/>
          <w:szCs w:val="20"/>
        </w:rPr>
        <w:t xml:space="preserve">Al fine di prendere le decisioni </w:t>
      </w:r>
      <w:r w:rsidR="00EC77F2" w:rsidRPr="00AA19E9">
        <w:rPr>
          <w:rFonts w:ascii="Times" w:hAnsi="Times" w:cs="Times"/>
          <w:noProof/>
          <w:sz w:val="20"/>
          <w:szCs w:val="20"/>
        </w:rPr>
        <w:t xml:space="preserve">nelle diverse aree verranno richiamate le </w:t>
      </w:r>
      <w:r w:rsidR="002B73CD" w:rsidRPr="00AA19E9">
        <w:rPr>
          <w:rFonts w:ascii="Times" w:hAnsi="Times" w:cs="Times"/>
          <w:noProof/>
          <w:sz w:val="20"/>
          <w:szCs w:val="20"/>
        </w:rPr>
        <w:t>conoscenze teoriche relative a</w:t>
      </w:r>
      <w:r w:rsidR="00EC77F2" w:rsidRPr="00AA19E9">
        <w:rPr>
          <w:rFonts w:ascii="Times" w:hAnsi="Times" w:cs="Times"/>
          <w:noProof/>
          <w:sz w:val="20"/>
          <w:szCs w:val="20"/>
        </w:rPr>
        <w:t>lle seguenti tematiche:</w:t>
      </w:r>
    </w:p>
    <w:p w:rsidR="00EC77F2" w:rsidRPr="00AA19E9" w:rsidRDefault="00EC77F2" w:rsidP="00682E63">
      <w:pPr>
        <w:pStyle w:val="Paragrafoelenco"/>
        <w:numPr>
          <w:ilvl w:val="0"/>
          <w:numId w:val="4"/>
        </w:numPr>
        <w:spacing w:after="0"/>
        <w:jc w:val="both"/>
        <w:rPr>
          <w:rFonts w:ascii="Times" w:hAnsi="Times" w:cs="Times"/>
          <w:noProof/>
          <w:sz w:val="20"/>
          <w:szCs w:val="20"/>
        </w:rPr>
      </w:pPr>
      <w:r w:rsidRPr="00AA19E9">
        <w:rPr>
          <w:rFonts w:ascii="Times" w:hAnsi="Times" w:cs="Times"/>
          <w:noProof/>
          <w:sz w:val="20"/>
          <w:szCs w:val="20"/>
        </w:rPr>
        <w:lastRenderedPageBreak/>
        <w:t>Vantaggio competitivo</w:t>
      </w:r>
    </w:p>
    <w:p w:rsidR="00EC77F2" w:rsidRPr="00AA19E9" w:rsidRDefault="00EC77F2" w:rsidP="00682E63">
      <w:pPr>
        <w:pStyle w:val="Paragrafoelenco"/>
        <w:numPr>
          <w:ilvl w:val="0"/>
          <w:numId w:val="4"/>
        </w:numPr>
        <w:spacing w:after="0"/>
        <w:jc w:val="both"/>
        <w:rPr>
          <w:rFonts w:ascii="Times" w:hAnsi="Times" w:cs="Times"/>
          <w:noProof/>
          <w:sz w:val="20"/>
          <w:szCs w:val="20"/>
        </w:rPr>
      </w:pPr>
      <w:r w:rsidRPr="00AA19E9">
        <w:rPr>
          <w:rFonts w:ascii="Times" w:hAnsi="Times" w:cs="Times"/>
          <w:noProof/>
          <w:sz w:val="20"/>
          <w:szCs w:val="20"/>
        </w:rPr>
        <w:t>Strategie compet</w:t>
      </w:r>
      <w:r w:rsidR="0055672C" w:rsidRPr="00AA19E9">
        <w:rPr>
          <w:rFonts w:ascii="Times" w:hAnsi="Times" w:cs="Times"/>
          <w:noProof/>
          <w:sz w:val="20"/>
          <w:szCs w:val="20"/>
        </w:rPr>
        <w:t>itive</w:t>
      </w:r>
    </w:p>
    <w:p w:rsidR="00EC77F2" w:rsidRPr="00AA19E9" w:rsidRDefault="00EC77F2" w:rsidP="00682E63">
      <w:pPr>
        <w:pStyle w:val="Paragrafoelenco"/>
        <w:numPr>
          <w:ilvl w:val="0"/>
          <w:numId w:val="4"/>
        </w:numPr>
        <w:spacing w:after="0"/>
        <w:jc w:val="both"/>
        <w:rPr>
          <w:rFonts w:ascii="Times" w:hAnsi="Times" w:cs="Times"/>
          <w:noProof/>
          <w:sz w:val="20"/>
          <w:szCs w:val="20"/>
        </w:rPr>
      </w:pPr>
      <w:r w:rsidRPr="00AA19E9">
        <w:rPr>
          <w:rFonts w:ascii="Times" w:hAnsi="Times" w:cs="Times"/>
          <w:noProof/>
          <w:sz w:val="20"/>
          <w:szCs w:val="20"/>
        </w:rPr>
        <w:t>Analisi dell’ambiente competitivo</w:t>
      </w:r>
    </w:p>
    <w:p w:rsidR="0055672C" w:rsidRPr="00AA19E9" w:rsidRDefault="0055672C" w:rsidP="00682E63">
      <w:pPr>
        <w:pStyle w:val="Paragrafoelenco"/>
        <w:numPr>
          <w:ilvl w:val="0"/>
          <w:numId w:val="4"/>
        </w:numPr>
        <w:spacing w:after="0"/>
        <w:jc w:val="both"/>
        <w:rPr>
          <w:rFonts w:ascii="Times" w:hAnsi="Times" w:cs="Times"/>
          <w:noProof/>
          <w:sz w:val="20"/>
          <w:szCs w:val="20"/>
        </w:rPr>
      </w:pPr>
      <w:r w:rsidRPr="00AA19E9">
        <w:rPr>
          <w:rFonts w:ascii="Times" w:hAnsi="Times" w:cs="Times"/>
          <w:noProof/>
          <w:sz w:val="20"/>
          <w:szCs w:val="20"/>
        </w:rPr>
        <w:t>Leve del Marketing</w:t>
      </w:r>
    </w:p>
    <w:p w:rsidR="00EC77F2" w:rsidRPr="00AA19E9" w:rsidRDefault="00EC77F2" w:rsidP="00682E63">
      <w:pPr>
        <w:pStyle w:val="Paragrafoelenco"/>
        <w:numPr>
          <w:ilvl w:val="0"/>
          <w:numId w:val="4"/>
        </w:numPr>
        <w:spacing w:after="0"/>
        <w:jc w:val="both"/>
        <w:rPr>
          <w:rFonts w:ascii="Times" w:hAnsi="Times" w:cs="Times"/>
          <w:noProof/>
          <w:sz w:val="20"/>
          <w:szCs w:val="20"/>
        </w:rPr>
      </w:pPr>
      <w:r w:rsidRPr="00AA19E9">
        <w:rPr>
          <w:rFonts w:ascii="Times" w:hAnsi="Times" w:cs="Times"/>
          <w:noProof/>
          <w:sz w:val="20"/>
          <w:szCs w:val="20"/>
        </w:rPr>
        <w:t>Indicatori di performance reddituale e competitiva</w:t>
      </w:r>
    </w:p>
    <w:p w:rsidR="00EC77F2" w:rsidRPr="00AA19E9" w:rsidRDefault="00EC77F2" w:rsidP="00EC77F2">
      <w:pPr>
        <w:pStyle w:val="Paragrafoelenco"/>
        <w:jc w:val="both"/>
        <w:rPr>
          <w:rFonts w:ascii="Times New Roman" w:hAnsi="Times New Roman" w:cs="Times New Roman"/>
          <w:sz w:val="20"/>
          <w:szCs w:val="20"/>
        </w:rPr>
      </w:pPr>
    </w:p>
    <w:p w:rsidR="002B73CD" w:rsidRDefault="002B73CD">
      <w:pPr>
        <w:rPr>
          <w:rFonts w:ascii="Times New Roman" w:hAnsi="Times New Roman" w:cs="Times New Roman"/>
          <w:b/>
          <w:i/>
          <w:sz w:val="18"/>
          <w:szCs w:val="18"/>
        </w:rPr>
      </w:pPr>
      <w:r>
        <w:rPr>
          <w:rFonts w:ascii="Times New Roman" w:hAnsi="Times New Roman" w:cs="Times New Roman"/>
          <w:b/>
          <w:i/>
          <w:sz w:val="18"/>
          <w:szCs w:val="18"/>
        </w:rPr>
        <w:t>BIBLIOGRAFIA</w:t>
      </w:r>
    </w:p>
    <w:p w:rsidR="002B73CD" w:rsidRDefault="0055672C" w:rsidP="00744C40">
      <w:pPr>
        <w:spacing w:after="120"/>
        <w:jc w:val="both"/>
        <w:rPr>
          <w:rFonts w:ascii="Times" w:hAnsi="Times" w:cs="Times"/>
          <w:noProof/>
          <w:sz w:val="18"/>
          <w:szCs w:val="18"/>
        </w:rPr>
      </w:pPr>
      <w:r w:rsidRPr="00682E63">
        <w:rPr>
          <w:rFonts w:ascii="Times" w:hAnsi="Times" w:cs="Times"/>
          <w:noProof/>
          <w:sz w:val="18"/>
          <w:szCs w:val="18"/>
        </w:rPr>
        <w:t xml:space="preserve">Il materiale </w:t>
      </w:r>
      <w:r w:rsidR="0055174F">
        <w:rPr>
          <w:rFonts w:ascii="Times" w:hAnsi="Times" w:cs="Times"/>
          <w:noProof/>
          <w:sz w:val="18"/>
          <w:szCs w:val="18"/>
        </w:rPr>
        <w:t xml:space="preserve">didattico </w:t>
      </w:r>
      <w:r w:rsidRPr="00682E63">
        <w:rPr>
          <w:rFonts w:ascii="Times" w:hAnsi="Times" w:cs="Times"/>
          <w:noProof/>
          <w:sz w:val="18"/>
          <w:szCs w:val="18"/>
        </w:rPr>
        <w:t>del corso verrà fornito</w:t>
      </w:r>
      <w:r w:rsidR="002B73CD" w:rsidRPr="00682E63">
        <w:rPr>
          <w:rFonts w:ascii="Times" w:hAnsi="Times" w:cs="Times"/>
          <w:noProof/>
          <w:sz w:val="18"/>
          <w:szCs w:val="18"/>
        </w:rPr>
        <w:t xml:space="preserve"> in aula. </w:t>
      </w:r>
    </w:p>
    <w:p w:rsidR="00744C40" w:rsidRDefault="00744C40" w:rsidP="00744C40">
      <w:pPr>
        <w:spacing w:before="120"/>
        <w:rPr>
          <w:rFonts w:ascii="Times" w:hAnsi="Times" w:cs="Times"/>
          <w:noProof/>
          <w:sz w:val="18"/>
          <w:szCs w:val="18"/>
        </w:rPr>
      </w:pPr>
    </w:p>
    <w:p w:rsidR="0074187C" w:rsidRPr="007D3319" w:rsidRDefault="007D3319" w:rsidP="00744C40">
      <w:pPr>
        <w:spacing w:before="120"/>
        <w:rPr>
          <w:rFonts w:ascii="Times New Roman" w:hAnsi="Times New Roman" w:cs="Times New Roman"/>
          <w:b/>
          <w:i/>
          <w:sz w:val="18"/>
          <w:szCs w:val="18"/>
        </w:rPr>
      </w:pPr>
      <w:r w:rsidRPr="007D3319">
        <w:rPr>
          <w:rFonts w:ascii="Times New Roman" w:hAnsi="Times New Roman" w:cs="Times New Roman"/>
          <w:b/>
          <w:i/>
          <w:sz w:val="18"/>
          <w:szCs w:val="18"/>
        </w:rPr>
        <w:t>DIDATTICA</w:t>
      </w:r>
      <w:r>
        <w:rPr>
          <w:rFonts w:ascii="Times New Roman" w:hAnsi="Times New Roman" w:cs="Times New Roman"/>
          <w:b/>
          <w:i/>
          <w:sz w:val="18"/>
          <w:szCs w:val="18"/>
        </w:rPr>
        <w:t xml:space="preserve"> DEL CORSO</w:t>
      </w:r>
    </w:p>
    <w:p w:rsidR="00D9287C" w:rsidRDefault="00391550" w:rsidP="00EC77F2">
      <w:pPr>
        <w:jc w:val="both"/>
        <w:rPr>
          <w:rFonts w:ascii="Times" w:hAnsi="Times" w:cs="Times"/>
          <w:noProof/>
          <w:sz w:val="18"/>
          <w:szCs w:val="18"/>
        </w:rPr>
      </w:pPr>
      <w:r w:rsidRPr="00682E63">
        <w:rPr>
          <w:rFonts w:ascii="Times" w:hAnsi="Times" w:cs="Times"/>
          <w:noProof/>
          <w:sz w:val="18"/>
          <w:szCs w:val="18"/>
        </w:rPr>
        <w:t xml:space="preserve">Il </w:t>
      </w:r>
      <w:r w:rsidR="00D9287C" w:rsidRPr="00682E63">
        <w:rPr>
          <w:rFonts w:ascii="Times" w:hAnsi="Times" w:cs="Times"/>
          <w:noProof/>
          <w:sz w:val="18"/>
          <w:szCs w:val="18"/>
        </w:rPr>
        <w:t>corso prevede l’alternanza di momenti teorici e di momenti pratic</w:t>
      </w:r>
      <w:r w:rsidR="007320EC">
        <w:rPr>
          <w:rFonts w:ascii="Times" w:hAnsi="Times" w:cs="Times"/>
          <w:noProof/>
          <w:sz w:val="18"/>
          <w:szCs w:val="18"/>
        </w:rPr>
        <w:t>i in cui i gruppi di co-manager</w:t>
      </w:r>
      <w:r w:rsidR="00D9287C" w:rsidRPr="00682E63">
        <w:rPr>
          <w:rFonts w:ascii="Times" w:hAnsi="Times" w:cs="Times"/>
          <w:noProof/>
          <w:sz w:val="18"/>
          <w:szCs w:val="18"/>
        </w:rPr>
        <w:t xml:space="preserve"> </w:t>
      </w:r>
      <w:r w:rsidR="007320EC">
        <w:rPr>
          <w:rFonts w:ascii="Times" w:hAnsi="Times" w:cs="Times"/>
          <w:noProof/>
          <w:sz w:val="18"/>
          <w:szCs w:val="18"/>
        </w:rPr>
        <w:t>prenderanno</w:t>
      </w:r>
      <w:r w:rsidR="00D9287C" w:rsidRPr="00682E63">
        <w:rPr>
          <w:rFonts w:ascii="Times" w:hAnsi="Times" w:cs="Times"/>
          <w:noProof/>
          <w:sz w:val="18"/>
          <w:szCs w:val="18"/>
        </w:rPr>
        <w:t xml:space="preserve"> le decisioni relative alla loro azienda. Periodicament</w:t>
      </w:r>
      <w:r w:rsidR="004E407D" w:rsidRPr="00682E63">
        <w:rPr>
          <w:rFonts w:ascii="Times" w:hAnsi="Times" w:cs="Times"/>
          <w:noProof/>
          <w:sz w:val="18"/>
          <w:szCs w:val="18"/>
        </w:rPr>
        <w:t xml:space="preserve">e saranno proposte </w:t>
      </w:r>
      <w:r w:rsidR="00D9287C" w:rsidRPr="00682E63">
        <w:rPr>
          <w:rFonts w:ascii="Times" w:hAnsi="Times" w:cs="Times"/>
          <w:noProof/>
          <w:sz w:val="18"/>
          <w:szCs w:val="18"/>
        </w:rPr>
        <w:t xml:space="preserve">sessioni di debriefing </w:t>
      </w:r>
      <w:r w:rsidR="00E74FA1">
        <w:rPr>
          <w:rFonts w:ascii="Times" w:hAnsi="Times" w:cs="Times"/>
          <w:noProof/>
          <w:sz w:val="18"/>
          <w:szCs w:val="18"/>
        </w:rPr>
        <w:t xml:space="preserve">nelle quali </w:t>
      </w:r>
      <w:r w:rsidR="00D9287C" w:rsidRPr="00682E63">
        <w:rPr>
          <w:rFonts w:ascii="Times" w:hAnsi="Times" w:cs="Times"/>
          <w:noProof/>
          <w:sz w:val="18"/>
          <w:szCs w:val="18"/>
        </w:rPr>
        <w:t>i risultati raggiunti in termini sia di performance reddituale</w:t>
      </w:r>
      <w:r w:rsidR="00E74FA1">
        <w:rPr>
          <w:rFonts w:ascii="Times" w:hAnsi="Times" w:cs="Times"/>
          <w:noProof/>
          <w:sz w:val="18"/>
          <w:szCs w:val="18"/>
        </w:rPr>
        <w:t xml:space="preserve"> sia di performance competitiva saranno analizzati per risalire all’impatto delle scelte fatte e </w:t>
      </w:r>
      <w:r w:rsidR="00830147">
        <w:rPr>
          <w:rFonts w:ascii="Times" w:hAnsi="Times" w:cs="Times"/>
          <w:noProof/>
          <w:sz w:val="18"/>
          <w:szCs w:val="18"/>
        </w:rPr>
        <w:t>per affinare la propria strategia competitiva</w:t>
      </w:r>
      <w:r w:rsidR="00E74FA1">
        <w:rPr>
          <w:rFonts w:ascii="Times" w:hAnsi="Times" w:cs="Times"/>
          <w:noProof/>
          <w:sz w:val="18"/>
          <w:szCs w:val="18"/>
        </w:rPr>
        <w:t>. Il coinvolgimento attivo dello studente in tali sessioni fornisce strumenti conoscitivi utili ai fini delle decisioni successive.</w:t>
      </w:r>
    </w:p>
    <w:p w:rsidR="00ED6C8D" w:rsidRDefault="00ED6C8D" w:rsidP="00ED6C8D">
      <w:pPr>
        <w:spacing w:before="120"/>
        <w:rPr>
          <w:rFonts w:ascii="Times" w:hAnsi="Times" w:cs="Times"/>
          <w:noProof/>
          <w:sz w:val="18"/>
          <w:szCs w:val="18"/>
        </w:rPr>
      </w:pPr>
    </w:p>
    <w:p w:rsidR="0074187C" w:rsidRPr="007D3319" w:rsidRDefault="007D3319" w:rsidP="00ED6C8D">
      <w:pPr>
        <w:spacing w:before="120"/>
        <w:rPr>
          <w:rFonts w:ascii="Times New Roman" w:hAnsi="Times New Roman" w:cs="Times New Roman"/>
          <w:b/>
          <w:i/>
          <w:sz w:val="18"/>
          <w:szCs w:val="18"/>
        </w:rPr>
      </w:pPr>
      <w:r w:rsidRPr="007D3319">
        <w:rPr>
          <w:rFonts w:ascii="Times New Roman" w:hAnsi="Times New Roman" w:cs="Times New Roman"/>
          <w:b/>
          <w:i/>
          <w:sz w:val="18"/>
          <w:szCs w:val="18"/>
        </w:rPr>
        <w:t>METODO DI VALUTAZIONE</w:t>
      </w:r>
    </w:p>
    <w:p w:rsidR="002B73CD" w:rsidRDefault="004E407D" w:rsidP="002B73CD">
      <w:pPr>
        <w:jc w:val="both"/>
        <w:rPr>
          <w:rFonts w:ascii="Times" w:hAnsi="Times" w:cs="Times"/>
          <w:noProof/>
          <w:sz w:val="18"/>
          <w:szCs w:val="18"/>
        </w:rPr>
      </w:pPr>
      <w:r w:rsidRPr="00682E63">
        <w:rPr>
          <w:rFonts w:ascii="Times" w:hAnsi="Times" w:cs="Times"/>
          <w:noProof/>
          <w:sz w:val="18"/>
          <w:szCs w:val="18"/>
        </w:rPr>
        <w:t xml:space="preserve">Approvazione. La valutazione prevede due componenti: una automaticamente generata dal software sulla base delle </w:t>
      </w:r>
      <w:r w:rsidR="00682E63" w:rsidRPr="00682E63">
        <w:rPr>
          <w:rFonts w:ascii="Times" w:hAnsi="Times" w:cs="Times"/>
          <w:noProof/>
          <w:sz w:val="18"/>
          <w:szCs w:val="18"/>
        </w:rPr>
        <w:t>performance ottenute</w:t>
      </w:r>
      <w:r w:rsidRPr="00682E63">
        <w:rPr>
          <w:rFonts w:ascii="Times" w:hAnsi="Times" w:cs="Times"/>
          <w:noProof/>
          <w:sz w:val="18"/>
          <w:szCs w:val="18"/>
        </w:rPr>
        <w:t xml:space="preserve"> e una sulla base di una relazione in lingua inglese per un massimo di 5/6 cartelle che ciascun g</w:t>
      </w:r>
      <w:r w:rsidR="00391550" w:rsidRPr="00682E63">
        <w:rPr>
          <w:rFonts w:ascii="Times" w:hAnsi="Times" w:cs="Times"/>
          <w:noProof/>
          <w:sz w:val="18"/>
          <w:szCs w:val="18"/>
        </w:rPr>
        <w:t>ruppo</w:t>
      </w:r>
      <w:r w:rsidR="00D9287C" w:rsidRPr="00682E63">
        <w:rPr>
          <w:rFonts w:ascii="Times" w:hAnsi="Times" w:cs="Times"/>
          <w:noProof/>
          <w:sz w:val="18"/>
          <w:szCs w:val="18"/>
        </w:rPr>
        <w:t xml:space="preserve"> dovr</w:t>
      </w:r>
      <w:r w:rsidR="00391550" w:rsidRPr="00682E63">
        <w:rPr>
          <w:rFonts w:ascii="Times" w:hAnsi="Times" w:cs="Times"/>
          <w:noProof/>
          <w:sz w:val="18"/>
          <w:szCs w:val="18"/>
        </w:rPr>
        <w:t>à</w:t>
      </w:r>
      <w:r w:rsidR="00D9287C" w:rsidRPr="00682E63">
        <w:rPr>
          <w:rFonts w:ascii="Times" w:hAnsi="Times" w:cs="Times"/>
          <w:noProof/>
          <w:sz w:val="18"/>
          <w:szCs w:val="18"/>
        </w:rPr>
        <w:t xml:space="preserve"> predisporre sulla propria azienda e sulle</w:t>
      </w:r>
      <w:r w:rsidR="007D3319" w:rsidRPr="00682E63">
        <w:rPr>
          <w:rFonts w:ascii="Times" w:hAnsi="Times" w:cs="Times"/>
          <w:noProof/>
          <w:sz w:val="18"/>
          <w:szCs w:val="18"/>
        </w:rPr>
        <w:t xml:space="preserve"> scelte operate. </w:t>
      </w:r>
    </w:p>
    <w:p w:rsidR="00ED6C8D" w:rsidRPr="00682E63" w:rsidRDefault="00ED6C8D" w:rsidP="002B73CD">
      <w:pPr>
        <w:jc w:val="both"/>
        <w:rPr>
          <w:rFonts w:ascii="Times" w:hAnsi="Times" w:cs="Times"/>
          <w:noProof/>
          <w:sz w:val="18"/>
          <w:szCs w:val="18"/>
        </w:rPr>
      </w:pPr>
    </w:p>
    <w:p w:rsidR="00682E63" w:rsidRPr="00682E63" w:rsidRDefault="00682E63" w:rsidP="00682E63">
      <w:pPr>
        <w:pStyle w:val="Testo2"/>
        <w:spacing w:after="240"/>
        <w:ind w:firstLine="0"/>
        <w:rPr>
          <w:b/>
          <w:i/>
          <w:sz w:val="20"/>
        </w:rPr>
      </w:pPr>
      <w:r w:rsidRPr="00682E63">
        <w:rPr>
          <w:b/>
          <w:i/>
          <w:sz w:val="20"/>
        </w:rPr>
        <w:t>AVVERTENZE</w:t>
      </w:r>
    </w:p>
    <w:p w:rsidR="00682E63" w:rsidRPr="00682E63" w:rsidRDefault="00682E63" w:rsidP="00682E63">
      <w:pPr>
        <w:pStyle w:val="Testo2"/>
        <w:ind w:firstLine="0"/>
        <w:rPr>
          <w:szCs w:val="18"/>
        </w:rPr>
      </w:pPr>
      <w:r w:rsidRPr="00682E63">
        <w:rPr>
          <w:szCs w:val="18"/>
        </w:rPr>
        <w:t xml:space="preserve">Ai fini della verbalizzazione, il corso prevede la frequenza del 70% delle lezioni. </w:t>
      </w:r>
    </w:p>
    <w:p w:rsidR="00682E63" w:rsidRDefault="00682E63" w:rsidP="00682E63">
      <w:pPr>
        <w:pStyle w:val="Testo2"/>
        <w:rPr>
          <w:sz w:val="20"/>
        </w:rPr>
      </w:pPr>
    </w:p>
    <w:p w:rsidR="00682E63" w:rsidRDefault="00682E63" w:rsidP="00682E63">
      <w:pPr>
        <w:pStyle w:val="Testo2"/>
        <w:rPr>
          <w:sz w:val="20"/>
        </w:rPr>
      </w:pPr>
    </w:p>
    <w:p w:rsidR="00682E63" w:rsidRDefault="00682E63" w:rsidP="00682E63">
      <w:pPr>
        <w:pStyle w:val="Testo2"/>
        <w:ind w:firstLine="0"/>
        <w:rPr>
          <w:b/>
          <w:i/>
          <w:sz w:val="20"/>
        </w:rPr>
      </w:pPr>
      <w:r>
        <w:rPr>
          <w:b/>
          <w:i/>
          <w:sz w:val="20"/>
        </w:rPr>
        <w:t>ORARIO E LUOGO DI RICEVIMENTO STUDENTI</w:t>
      </w:r>
    </w:p>
    <w:p w:rsidR="00682E63" w:rsidRDefault="00682E63" w:rsidP="00682E63">
      <w:pPr>
        <w:pStyle w:val="Testo2"/>
        <w:ind w:firstLine="0"/>
        <w:rPr>
          <w:b/>
          <w:i/>
          <w:sz w:val="20"/>
        </w:rPr>
      </w:pPr>
    </w:p>
    <w:p w:rsidR="0074187C" w:rsidRPr="00D9287C" w:rsidRDefault="00682E63" w:rsidP="006A5A2B">
      <w:pPr>
        <w:pStyle w:val="Testo2"/>
        <w:rPr>
          <w:b/>
        </w:rPr>
      </w:pPr>
      <w:r>
        <w:t xml:space="preserve">Gli orari di ricevimento sono disponibili on line nella pagina personale del docente, consultabile al sito </w:t>
      </w:r>
      <w:hyperlink r:id="rId6" w:history="1">
        <w:r>
          <w:rPr>
            <w:rStyle w:val="Collegamentoipertestuale"/>
          </w:rPr>
          <w:t>http://docenti.unicatt.it/</w:t>
        </w:r>
      </w:hyperlink>
      <w:bookmarkStart w:id="0" w:name="_GoBack"/>
      <w:bookmarkEnd w:id="0"/>
    </w:p>
    <w:sectPr w:rsidR="0074187C" w:rsidRPr="00D9287C" w:rsidSect="00EC77F2">
      <w:pgSz w:w="11906" w:h="16838"/>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6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1054A"/>
    <w:multiLevelType w:val="hybridMultilevel"/>
    <w:tmpl w:val="533815D0"/>
    <w:lvl w:ilvl="0" w:tplc="C1EABAC8">
      <w:start w:val="1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9FD261F"/>
    <w:multiLevelType w:val="hybridMultilevel"/>
    <w:tmpl w:val="70E47220"/>
    <w:lvl w:ilvl="0" w:tplc="01F8CFD2">
      <w:numFmt w:val="bullet"/>
      <w:lvlText w:val="-"/>
      <w:lvlJc w:val="left"/>
      <w:pPr>
        <w:ind w:left="720" w:hanging="360"/>
      </w:pPr>
      <w:rPr>
        <w:rFonts w:ascii="Georgia" w:eastAsia="Times New Roman"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05806F4"/>
    <w:multiLevelType w:val="hybridMultilevel"/>
    <w:tmpl w:val="05E8042C"/>
    <w:lvl w:ilvl="0" w:tplc="C1EABAC8">
      <w:start w:val="1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8F5011E"/>
    <w:multiLevelType w:val="hybridMultilevel"/>
    <w:tmpl w:val="101428F6"/>
    <w:lvl w:ilvl="0" w:tplc="C1EABAC8">
      <w:start w:val="1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4D"/>
    <w:rsid w:val="002454E1"/>
    <w:rsid w:val="002B73CD"/>
    <w:rsid w:val="00391550"/>
    <w:rsid w:val="003B1905"/>
    <w:rsid w:val="004E407D"/>
    <w:rsid w:val="00534157"/>
    <w:rsid w:val="0055174F"/>
    <w:rsid w:val="0055672C"/>
    <w:rsid w:val="00682E63"/>
    <w:rsid w:val="006A5A2B"/>
    <w:rsid w:val="007320EC"/>
    <w:rsid w:val="0074187C"/>
    <w:rsid w:val="00744C40"/>
    <w:rsid w:val="007D3319"/>
    <w:rsid w:val="00830147"/>
    <w:rsid w:val="00894295"/>
    <w:rsid w:val="00934017"/>
    <w:rsid w:val="00966EB7"/>
    <w:rsid w:val="00984812"/>
    <w:rsid w:val="00AA19E9"/>
    <w:rsid w:val="00B8474D"/>
    <w:rsid w:val="00D9287C"/>
    <w:rsid w:val="00DC3E5B"/>
    <w:rsid w:val="00DF3CB9"/>
    <w:rsid w:val="00E74FA1"/>
    <w:rsid w:val="00EC77F2"/>
    <w:rsid w:val="00ED6C8D"/>
    <w:rsid w:val="00EF31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next w:val="Titolo2"/>
    <w:link w:val="Titolo1Carattere"/>
    <w:qFormat/>
    <w:rsid w:val="00DC3E5B"/>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basedOn w:val="Normale"/>
    <w:next w:val="Normale"/>
    <w:link w:val="Titolo2Carattere"/>
    <w:uiPriority w:val="9"/>
    <w:semiHidden/>
    <w:unhideWhenUsed/>
    <w:qFormat/>
    <w:rsid w:val="00DC3E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8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DC3E5B"/>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uiPriority w:val="9"/>
    <w:semiHidden/>
    <w:rsid w:val="00DC3E5B"/>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894295"/>
    <w:pPr>
      <w:ind w:left="720"/>
      <w:contextualSpacing/>
    </w:pPr>
  </w:style>
  <w:style w:type="character" w:styleId="Collegamentoipertestuale">
    <w:name w:val="Hyperlink"/>
    <w:basedOn w:val="Carpredefinitoparagrafo"/>
    <w:uiPriority w:val="99"/>
    <w:semiHidden/>
    <w:unhideWhenUsed/>
    <w:rsid w:val="00682E63"/>
    <w:rPr>
      <w:color w:val="0000FF"/>
      <w:u w:val="single"/>
    </w:rPr>
  </w:style>
  <w:style w:type="character" w:customStyle="1" w:styleId="Testo2Carattere">
    <w:name w:val="Testo 2 Carattere"/>
    <w:link w:val="Testo2"/>
    <w:locked/>
    <w:rsid w:val="00682E63"/>
    <w:rPr>
      <w:rFonts w:ascii="Times" w:hAnsi="Times" w:cs="Times"/>
      <w:noProof/>
      <w:sz w:val="18"/>
    </w:rPr>
  </w:style>
  <w:style w:type="paragraph" w:customStyle="1" w:styleId="Testo2">
    <w:name w:val="Testo 2"/>
    <w:link w:val="Testo2Carattere"/>
    <w:rsid w:val="00682E63"/>
    <w:pPr>
      <w:spacing w:after="0" w:line="220" w:lineRule="exact"/>
      <w:ind w:firstLine="284"/>
      <w:jc w:val="both"/>
    </w:pPr>
    <w:rPr>
      <w:rFonts w:ascii="Times" w:hAnsi="Times" w:cs="Times"/>
      <w:noProof/>
      <w:sz w:val="18"/>
    </w:rPr>
  </w:style>
  <w:style w:type="paragraph" w:styleId="Testofumetto">
    <w:name w:val="Balloon Text"/>
    <w:basedOn w:val="Normale"/>
    <w:link w:val="TestofumettoCarattere"/>
    <w:uiPriority w:val="99"/>
    <w:semiHidden/>
    <w:unhideWhenUsed/>
    <w:rsid w:val="00682E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2E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next w:val="Titolo2"/>
    <w:link w:val="Titolo1Carattere"/>
    <w:qFormat/>
    <w:rsid w:val="00DC3E5B"/>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basedOn w:val="Normale"/>
    <w:next w:val="Normale"/>
    <w:link w:val="Titolo2Carattere"/>
    <w:uiPriority w:val="9"/>
    <w:semiHidden/>
    <w:unhideWhenUsed/>
    <w:qFormat/>
    <w:rsid w:val="00DC3E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8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DC3E5B"/>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uiPriority w:val="9"/>
    <w:semiHidden/>
    <w:rsid w:val="00DC3E5B"/>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894295"/>
    <w:pPr>
      <w:ind w:left="720"/>
      <w:contextualSpacing/>
    </w:pPr>
  </w:style>
  <w:style w:type="character" w:styleId="Collegamentoipertestuale">
    <w:name w:val="Hyperlink"/>
    <w:basedOn w:val="Carpredefinitoparagrafo"/>
    <w:uiPriority w:val="99"/>
    <w:semiHidden/>
    <w:unhideWhenUsed/>
    <w:rsid w:val="00682E63"/>
    <w:rPr>
      <w:color w:val="0000FF"/>
      <w:u w:val="single"/>
    </w:rPr>
  </w:style>
  <w:style w:type="character" w:customStyle="1" w:styleId="Testo2Carattere">
    <w:name w:val="Testo 2 Carattere"/>
    <w:link w:val="Testo2"/>
    <w:locked/>
    <w:rsid w:val="00682E63"/>
    <w:rPr>
      <w:rFonts w:ascii="Times" w:hAnsi="Times" w:cs="Times"/>
      <w:noProof/>
      <w:sz w:val="18"/>
    </w:rPr>
  </w:style>
  <w:style w:type="paragraph" w:customStyle="1" w:styleId="Testo2">
    <w:name w:val="Testo 2"/>
    <w:link w:val="Testo2Carattere"/>
    <w:rsid w:val="00682E63"/>
    <w:pPr>
      <w:spacing w:after="0" w:line="220" w:lineRule="exact"/>
      <w:ind w:firstLine="284"/>
      <w:jc w:val="both"/>
    </w:pPr>
    <w:rPr>
      <w:rFonts w:ascii="Times" w:hAnsi="Times" w:cs="Times"/>
      <w:noProof/>
      <w:sz w:val="18"/>
    </w:rPr>
  </w:style>
  <w:style w:type="paragraph" w:styleId="Testofumetto">
    <w:name w:val="Balloon Text"/>
    <w:basedOn w:val="Normale"/>
    <w:link w:val="TestofumettoCarattere"/>
    <w:uiPriority w:val="99"/>
    <w:semiHidden/>
    <w:unhideWhenUsed/>
    <w:rsid w:val="00682E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2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Università Cattolica del Sacro Cuore - Piacenza</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dc:creator>
  <cp:lastModifiedBy>Piccolini Luisella</cp:lastModifiedBy>
  <cp:revision>5</cp:revision>
  <dcterms:created xsi:type="dcterms:W3CDTF">2015-04-28T10:20:00Z</dcterms:created>
  <dcterms:modified xsi:type="dcterms:W3CDTF">2015-05-22T07:01:00Z</dcterms:modified>
</cp:coreProperties>
</file>