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A7C" w:rsidRPr="002122DD" w:rsidRDefault="008A2A7C" w:rsidP="0026454B">
      <w:pPr>
        <w:pStyle w:val="Titolo1"/>
        <w:jc w:val="both"/>
        <w:rPr>
          <w:noProof w:val="0"/>
          <w:lang w:val="en-GB"/>
        </w:rPr>
      </w:pPr>
      <w:r>
        <w:rPr>
          <w:noProof w:val="0"/>
          <w:lang w:val="en-GB"/>
        </w:rPr>
        <w:t>International b</w:t>
      </w:r>
      <w:r w:rsidRPr="002122DD">
        <w:rPr>
          <w:noProof w:val="0"/>
          <w:lang w:val="en-GB"/>
        </w:rPr>
        <w:t xml:space="preserve">usiness </w:t>
      </w:r>
      <w:r>
        <w:rPr>
          <w:noProof w:val="0"/>
          <w:lang w:val="en-GB"/>
        </w:rPr>
        <w:t>m</w:t>
      </w:r>
      <w:r w:rsidRPr="002122DD">
        <w:rPr>
          <w:noProof w:val="0"/>
          <w:lang w:val="en-GB"/>
        </w:rPr>
        <w:t xml:space="preserve">anagement </w:t>
      </w:r>
    </w:p>
    <w:p w:rsidR="008A2A7C" w:rsidRPr="00F755D9" w:rsidRDefault="008A2A7C" w:rsidP="0026454B">
      <w:pPr>
        <w:pStyle w:val="Titolo2"/>
        <w:jc w:val="both"/>
        <w:rPr>
          <w:noProof w:val="0"/>
          <w:lang w:val="en-GB"/>
        </w:rPr>
      </w:pPr>
      <w:r>
        <w:rPr>
          <w:noProof w:val="0"/>
          <w:lang w:val="en-GB"/>
        </w:rPr>
        <w:t xml:space="preserve">Prof. Alessandro </w:t>
      </w:r>
      <w:proofErr w:type="spellStart"/>
      <w:r>
        <w:rPr>
          <w:noProof w:val="0"/>
          <w:lang w:val="en-GB"/>
        </w:rPr>
        <w:t>Baroncelli</w:t>
      </w:r>
      <w:proofErr w:type="spellEnd"/>
      <w:r>
        <w:rPr>
          <w:noProof w:val="0"/>
          <w:lang w:val="en-GB"/>
        </w:rPr>
        <w:t>; P</w:t>
      </w:r>
      <w:r w:rsidRPr="002122DD">
        <w:rPr>
          <w:noProof w:val="0"/>
          <w:lang w:val="en-GB"/>
        </w:rPr>
        <w:t>rof. Ivo</w:t>
      </w:r>
      <w:r w:rsidRPr="00F755D9">
        <w:rPr>
          <w:noProof w:val="0"/>
          <w:lang w:val="en-GB"/>
        </w:rPr>
        <w:t xml:space="preserve"> </w:t>
      </w:r>
      <w:proofErr w:type="spellStart"/>
      <w:r w:rsidRPr="00F755D9">
        <w:rPr>
          <w:noProof w:val="0"/>
          <w:lang w:val="en-GB"/>
        </w:rPr>
        <w:t>Pezzuto</w:t>
      </w:r>
      <w:proofErr w:type="spellEnd"/>
    </w:p>
    <w:p w:rsidR="008A2A7C" w:rsidRPr="00E65E7D" w:rsidRDefault="008A2A7C" w:rsidP="0026454B">
      <w:pPr>
        <w:spacing w:before="240" w:after="120"/>
        <w:jc w:val="both"/>
        <w:rPr>
          <w:b/>
          <w:bCs/>
          <w:sz w:val="18"/>
          <w:szCs w:val="18"/>
          <w:lang w:val="en-GB"/>
        </w:rPr>
      </w:pPr>
      <w:r w:rsidRPr="00E65E7D">
        <w:rPr>
          <w:b/>
          <w:bCs/>
          <w:i/>
          <w:iCs/>
          <w:sz w:val="18"/>
          <w:szCs w:val="18"/>
          <w:lang w:val="en-GB"/>
        </w:rPr>
        <w:t>COURSE AIMS</w:t>
      </w:r>
    </w:p>
    <w:p w:rsidR="008A2A7C" w:rsidRPr="008A2A7C" w:rsidRDefault="008A2A7C" w:rsidP="0026454B">
      <w:pPr>
        <w:jc w:val="both"/>
        <w:rPr>
          <w:sz w:val="20"/>
          <w:szCs w:val="20"/>
          <w:lang w:val="en-GB"/>
        </w:rPr>
      </w:pPr>
      <w:r w:rsidRPr="008A2A7C">
        <w:rPr>
          <w:sz w:val="20"/>
          <w:szCs w:val="20"/>
          <w:lang w:val="en-GB"/>
        </w:rPr>
        <w:t>The course deals with the subject of internationalisation and the analysis of the firm internationalisation process. The industry context is also analysed in order to evaluate the impact on the firm conduct.</w:t>
      </w:r>
    </w:p>
    <w:p w:rsidR="008A2A7C" w:rsidRPr="008A2A7C" w:rsidRDefault="008A2A7C" w:rsidP="0026454B">
      <w:pPr>
        <w:jc w:val="both"/>
        <w:rPr>
          <w:sz w:val="20"/>
          <w:szCs w:val="20"/>
          <w:lang w:val="en-GB"/>
        </w:rPr>
      </w:pPr>
      <w:r w:rsidRPr="008A2A7C">
        <w:rPr>
          <w:sz w:val="20"/>
          <w:szCs w:val="20"/>
          <w:lang w:val="en-GB"/>
        </w:rPr>
        <w:t>This course addresses several questions: (1) Why do firms expand abroad? (2) How do firms expand abroad? (3) Why are some companies successful in internationalising their business activities while others are not? (4) How does managing a large multinational corporation (MNC) differ from managing a small (SME) domestic firm? (5) How do managers cope with the constraints and opportunities of managing the main firm functions they face when managing cross-border operations?</w:t>
      </w:r>
    </w:p>
    <w:p w:rsidR="008A2A7C" w:rsidRPr="008A2A7C" w:rsidRDefault="008A2A7C" w:rsidP="0026454B">
      <w:pPr>
        <w:spacing w:before="120"/>
        <w:jc w:val="both"/>
        <w:rPr>
          <w:sz w:val="20"/>
          <w:szCs w:val="20"/>
          <w:lang w:val="en-GB"/>
        </w:rPr>
      </w:pPr>
      <w:r w:rsidRPr="008A2A7C">
        <w:rPr>
          <w:sz w:val="20"/>
          <w:szCs w:val="20"/>
          <w:lang w:val="en-GB"/>
        </w:rPr>
        <w:t xml:space="preserve">The central objective of this course is to understand the management of international firms. We will examine how, and why, firms decide to develop operations in foreign countries, and how firms can become successful once their operations </w:t>
      </w:r>
      <w:proofErr w:type="spellStart"/>
      <w:r w:rsidRPr="008A2A7C">
        <w:rPr>
          <w:sz w:val="20"/>
          <w:szCs w:val="20"/>
          <w:lang w:val="en-GB"/>
        </w:rPr>
        <w:t>cross</w:t>
      </w:r>
      <w:proofErr w:type="spellEnd"/>
      <w:r w:rsidRPr="008A2A7C">
        <w:rPr>
          <w:sz w:val="20"/>
          <w:szCs w:val="20"/>
          <w:lang w:val="en-GB"/>
        </w:rPr>
        <w:t xml:space="preserve"> national boundaries. We will also examine how individuals manage business activities effectively in such international firms.  </w:t>
      </w:r>
    </w:p>
    <w:p w:rsidR="008A2A7C" w:rsidRPr="00E65E7D" w:rsidRDefault="008A2A7C" w:rsidP="0026454B">
      <w:pPr>
        <w:spacing w:before="240" w:after="120"/>
        <w:jc w:val="both"/>
        <w:rPr>
          <w:b/>
          <w:bCs/>
          <w:sz w:val="18"/>
          <w:szCs w:val="18"/>
          <w:lang w:val="en-GB"/>
        </w:rPr>
      </w:pPr>
      <w:r w:rsidRPr="00E65E7D">
        <w:rPr>
          <w:b/>
          <w:bCs/>
          <w:i/>
          <w:iCs/>
          <w:sz w:val="18"/>
          <w:szCs w:val="18"/>
          <w:lang w:val="en-GB"/>
        </w:rPr>
        <w:t>COURSE CONTENT</w:t>
      </w:r>
    </w:p>
    <w:p w:rsidR="008A2A7C" w:rsidRPr="004109E7" w:rsidRDefault="008A2A7C" w:rsidP="0026454B">
      <w:pPr>
        <w:jc w:val="both"/>
        <w:rPr>
          <w:smallCaps/>
          <w:sz w:val="18"/>
          <w:szCs w:val="18"/>
          <w:lang w:val="en-GB"/>
        </w:rPr>
      </w:pPr>
      <w:r>
        <w:rPr>
          <w:smallCaps/>
          <w:sz w:val="20"/>
          <w:szCs w:val="20"/>
          <w:lang w:val="en-GB"/>
        </w:rPr>
        <w:tab/>
      </w:r>
      <w:r w:rsidRPr="004109E7">
        <w:rPr>
          <w:smallCaps/>
          <w:sz w:val="18"/>
          <w:szCs w:val="18"/>
          <w:lang w:val="en-GB"/>
        </w:rPr>
        <w:t>Module 1</w:t>
      </w:r>
    </w:p>
    <w:p w:rsidR="008A2A7C" w:rsidRPr="008A2A7C" w:rsidRDefault="008A2A7C" w:rsidP="0026454B">
      <w:pPr>
        <w:jc w:val="both"/>
        <w:rPr>
          <w:sz w:val="20"/>
          <w:szCs w:val="20"/>
          <w:lang w:val="en-GB"/>
        </w:rPr>
      </w:pPr>
      <w:r w:rsidRPr="008A2A7C">
        <w:rPr>
          <w:i/>
          <w:sz w:val="20"/>
          <w:szCs w:val="20"/>
          <w:lang w:val="en-GB"/>
        </w:rPr>
        <w:t>The concepts of internationalization and globalization</w:t>
      </w:r>
      <w:r w:rsidRPr="008A2A7C">
        <w:rPr>
          <w:sz w:val="20"/>
          <w:szCs w:val="20"/>
          <w:lang w:val="en-GB"/>
        </w:rPr>
        <w:t xml:space="preserve"> (15 hours)</w:t>
      </w:r>
      <w:r w:rsidR="0026454B">
        <w:rPr>
          <w:sz w:val="20"/>
          <w:szCs w:val="20"/>
          <w:lang w:val="en-GB"/>
        </w:rPr>
        <w:t>.</w:t>
      </w:r>
    </w:p>
    <w:p w:rsidR="008A2A7C" w:rsidRPr="004109E7" w:rsidRDefault="008A2A7C" w:rsidP="0026454B">
      <w:pPr>
        <w:spacing w:before="120"/>
        <w:jc w:val="both"/>
        <w:rPr>
          <w:sz w:val="18"/>
          <w:szCs w:val="18"/>
          <w:lang w:val="en-GB"/>
        </w:rPr>
      </w:pPr>
      <w:r w:rsidRPr="008A2A7C">
        <w:rPr>
          <w:sz w:val="20"/>
          <w:szCs w:val="20"/>
          <w:lang w:val="en-GB"/>
        </w:rPr>
        <w:tab/>
      </w:r>
      <w:r w:rsidRPr="004109E7">
        <w:rPr>
          <w:smallCaps/>
          <w:sz w:val="18"/>
          <w:szCs w:val="18"/>
          <w:lang w:val="en-GB"/>
        </w:rPr>
        <w:t>Module 2</w:t>
      </w:r>
    </w:p>
    <w:p w:rsidR="008A2A7C" w:rsidRPr="008A2A7C" w:rsidRDefault="008A2A7C" w:rsidP="0026454B">
      <w:pPr>
        <w:jc w:val="both"/>
        <w:rPr>
          <w:sz w:val="20"/>
          <w:szCs w:val="20"/>
          <w:lang w:val="en-GB"/>
        </w:rPr>
      </w:pPr>
      <w:r w:rsidRPr="008A2A7C">
        <w:rPr>
          <w:i/>
          <w:sz w:val="20"/>
          <w:szCs w:val="20"/>
          <w:lang w:val="en-GB"/>
        </w:rPr>
        <w:t>Entry modes to foreign markets: analysis, evaluation of attractiveness and market selection</w:t>
      </w:r>
      <w:r w:rsidRPr="008A2A7C">
        <w:rPr>
          <w:sz w:val="20"/>
          <w:szCs w:val="20"/>
          <w:lang w:val="en-GB"/>
        </w:rPr>
        <w:t xml:space="preserve"> (10 hours)</w:t>
      </w:r>
      <w:r w:rsidR="0026454B">
        <w:rPr>
          <w:sz w:val="20"/>
          <w:szCs w:val="20"/>
          <w:lang w:val="en-GB"/>
        </w:rPr>
        <w:t>.</w:t>
      </w:r>
    </w:p>
    <w:p w:rsidR="008A2A7C" w:rsidRPr="004109E7" w:rsidRDefault="008A2A7C" w:rsidP="0026454B">
      <w:pPr>
        <w:spacing w:before="120"/>
        <w:jc w:val="both"/>
        <w:rPr>
          <w:sz w:val="18"/>
          <w:szCs w:val="18"/>
          <w:lang w:val="en-GB"/>
        </w:rPr>
      </w:pPr>
      <w:r w:rsidRPr="008A2A7C">
        <w:rPr>
          <w:sz w:val="20"/>
          <w:szCs w:val="20"/>
          <w:lang w:val="en-GB"/>
        </w:rPr>
        <w:tab/>
      </w:r>
      <w:r w:rsidRPr="004109E7">
        <w:rPr>
          <w:smallCaps/>
          <w:sz w:val="18"/>
          <w:szCs w:val="18"/>
          <w:lang w:val="en-GB"/>
        </w:rPr>
        <w:t>Module 3</w:t>
      </w:r>
    </w:p>
    <w:p w:rsidR="008A2A7C" w:rsidRPr="008A2A7C" w:rsidRDefault="008A2A7C" w:rsidP="0026454B">
      <w:pPr>
        <w:jc w:val="both"/>
        <w:rPr>
          <w:sz w:val="20"/>
          <w:szCs w:val="20"/>
          <w:lang w:val="en-GB"/>
        </w:rPr>
      </w:pPr>
      <w:r w:rsidRPr="008A2A7C">
        <w:rPr>
          <w:i/>
          <w:sz w:val="20"/>
          <w:szCs w:val="20"/>
          <w:lang w:val="en-GB"/>
        </w:rPr>
        <w:t>Comparative advantage and international market selection</w:t>
      </w:r>
      <w:r w:rsidRPr="008A2A7C">
        <w:rPr>
          <w:sz w:val="20"/>
          <w:szCs w:val="20"/>
          <w:lang w:val="en-GB"/>
        </w:rPr>
        <w:t xml:space="preserve"> (10 hours)</w:t>
      </w:r>
      <w:r w:rsidR="0026454B">
        <w:rPr>
          <w:sz w:val="20"/>
          <w:szCs w:val="20"/>
          <w:lang w:val="en-GB"/>
        </w:rPr>
        <w:t>.</w:t>
      </w:r>
    </w:p>
    <w:p w:rsidR="008A2A7C" w:rsidRPr="004109E7" w:rsidRDefault="008A2A7C" w:rsidP="0026454B">
      <w:pPr>
        <w:spacing w:before="120"/>
        <w:jc w:val="both"/>
        <w:rPr>
          <w:sz w:val="18"/>
          <w:szCs w:val="18"/>
          <w:lang w:val="en-GB"/>
        </w:rPr>
      </w:pPr>
      <w:r w:rsidRPr="008A2A7C">
        <w:rPr>
          <w:sz w:val="20"/>
          <w:szCs w:val="20"/>
          <w:lang w:val="en-GB"/>
        </w:rPr>
        <w:tab/>
      </w:r>
      <w:r w:rsidRPr="004109E7">
        <w:rPr>
          <w:smallCaps/>
          <w:sz w:val="18"/>
          <w:szCs w:val="18"/>
          <w:lang w:val="en-GB"/>
        </w:rPr>
        <w:t>Module 4</w:t>
      </w:r>
    </w:p>
    <w:p w:rsidR="008A2A7C" w:rsidRPr="008A2A7C" w:rsidRDefault="008A2A7C" w:rsidP="0026454B">
      <w:pPr>
        <w:jc w:val="both"/>
        <w:rPr>
          <w:sz w:val="20"/>
          <w:szCs w:val="20"/>
          <w:lang w:val="en-GB"/>
        </w:rPr>
      </w:pPr>
      <w:r w:rsidRPr="008A2A7C">
        <w:rPr>
          <w:i/>
          <w:sz w:val="20"/>
          <w:szCs w:val="20"/>
          <w:lang w:val="en-GB"/>
        </w:rPr>
        <w:t>International firms. The impact of the internationalization strategy on the firms’ functions</w:t>
      </w:r>
      <w:r w:rsidRPr="008A2A7C">
        <w:rPr>
          <w:sz w:val="20"/>
          <w:szCs w:val="20"/>
          <w:lang w:val="en-GB"/>
        </w:rPr>
        <w:t xml:space="preserve"> (10 hours)</w:t>
      </w:r>
      <w:r w:rsidR="0026454B">
        <w:rPr>
          <w:sz w:val="20"/>
          <w:szCs w:val="20"/>
          <w:lang w:val="en-GB"/>
        </w:rPr>
        <w:t>.</w:t>
      </w:r>
    </w:p>
    <w:p w:rsidR="008A2A7C" w:rsidRPr="004109E7" w:rsidRDefault="008A2A7C" w:rsidP="0026454B">
      <w:pPr>
        <w:spacing w:before="120"/>
        <w:jc w:val="both"/>
        <w:rPr>
          <w:sz w:val="18"/>
          <w:szCs w:val="18"/>
          <w:lang w:val="en-GB"/>
        </w:rPr>
      </w:pPr>
      <w:r w:rsidRPr="008A2A7C">
        <w:rPr>
          <w:sz w:val="20"/>
          <w:szCs w:val="20"/>
          <w:lang w:val="en-GB"/>
        </w:rPr>
        <w:tab/>
      </w:r>
      <w:r w:rsidRPr="004109E7">
        <w:rPr>
          <w:smallCaps/>
          <w:sz w:val="18"/>
          <w:szCs w:val="18"/>
          <w:lang w:val="en-GB"/>
        </w:rPr>
        <w:t>Module 5</w:t>
      </w:r>
      <w:r w:rsidRPr="004109E7">
        <w:rPr>
          <w:sz w:val="18"/>
          <w:szCs w:val="18"/>
          <w:lang w:val="en-GB"/>
        </w:rPr>
        <w:t xml:space="preserve"> </w:t>
      </w:r>
    </w:p>
    <w:p w:rsidR="008A2A7C" w:rsidRPr="008A2A7C" w:rsidRDefault="008A2A7C" w:rsidP="0026454B">
      <w:pPr>
        <w:jc w:val="both"/>
        <w:rPr>
          <w:sz w:val="20"/>
          <w:szCs w:val="20"/>
          <w:lang w:val="en-GB"/>
        </w:rPr>
      </w:pPr>
      <w:r w:rsidRPr="008A2A7C">
        <w:rPr>
          <w:i/>
          <w:sz w:val="20"/>
          <w:szCs w:val="20"/>
          <w:lang w:val="en-GB"/>
        </w:rPr>
        <w:t>Organizational design a</w:t>
      </w:r>
      <w:bookmarkStart w:id="0" w:name="_GoBack"/>
      <w:bookmarkEnd w:id="0"/>
      <w:r w:rsidRPr="008A2A7C">
        <w:rPr>
          <w:i/>
          <w:sz w:val="20"/>
          <w:szCs w:val="20"/>
          <w:lang w:val="en-GB"/>
        </w:rPr>
        <w:t>nd competences of international firms</w:t>
      </w:r>
      <w:r w:rsidRPr="008A2A7C">
        <w:rPr>
          <w:sz w:val="20"/>
          <w:szCs w:val="20"/>
          <w:lang w:val="en-GB"/>
        </w:rPr>
        <w:t xml:space="preserve"> (15 hours)</w:t>
      </w:r>
      <w:r w:rsidR="0026454B">
        <w:rPr>
          <w:sz w:val="20"/>
          <w:szCs w:val="20"/>
          <w:lang w:val="en-GB"/>
        </w:rPr>
        <w:t>.</w:t>
      </w:r>
    </w:p>
    <w:p w:rsidR="008A2A7C" w:rsidRPr="00E65E7D" w:rsidRDefault="008A2A7C" w:rsidP="0026454B">
      <w:pPr>
        <w:spacing w:before="240" w:after="120" w:line="220" w:lineRule="atLeast"/>
        <w:jc w:val="both"/>
        <w:rPr>
          <w:b/>
          <w:bCs/>
          <w:i/>
          <w:iCs/>
          <w:sz w:val="18"/>
          <w:szCs w:val="18"/>
          <w:lang w:val="en-GB"/>
        </w:rPr>
      </w:pPr>
      <w:r w:rsidRPr="00E65E7D">
        <w:rPr>
          <w:b/>
          <w:bCs/>
          <w:i/>
          <w:iCs/>
          <w:sz w:val="18"/>
          <w:szCs w:val="18"/>
          <w:lang w:val="en-GB"/>
        </w:rPr>
        <w:t>READING LIST</w:t>
      </w:r>
    </w:p>
    <w:p w:rsidR="008A2A7C" w:rsidRPr="008260E9" w:rsidRDefault="008A2A7C" w:rsidP="0026454B">
      <w:pPr>
        <w:pStyle w:val="Testo1"/>
        <w:rPr>
          <w:rStyle w:val="fnt0"/>
          <w:lang w:val="en-GB"/>
        </w:rPr>
      </w:pPr>
      <w:r>
        <w:rPr>
          <w:rStyle w:val="fnt0"/>
          <w:lang w:val="en-GB"/>
        </w:rPr>
        <w:tab/>
        <w:t>Textbook</w:t>
      </w:r>
    </w:p>
    <w:p w:rsidR="008A2A7C" w:rsidRPr="008A2A7C" w:rsidRDefault="008A2A7C" w:rsidP="0026454B">
      <w:pPr>
        <w:pStyle w:val="Testo1"/>
        <w:spacing w:line="240" w:lineRule="atLeast"/>
        <w:rPr>
          <w:rStyle w:val="fnt0"/>
          <w:spacing w:val="-5"/>
          <w:lang w:val="en-GB"/>
        </w:rPr>
      </w:pPr>
      <w:r w:rsidRPr="008A2A7C">
        <w:rPr>
          <w:rStyle w:val="fnt0"/>
          <w:smallCaps/>
          <w:spacing w:val="-5"/>
          <w:sz w:val="16"/>
          <w:lang w:val="en-GB"/>
        </w:rPr>
        <w:lastRenderedPageBreak/>
        <w:t>C.W. Hill,</w:t>
      </w:r>
      <w:r w:rsidRPr="008A2A7C">
        <w:rPr>
          <w:rStyle w:val="fnt0"/>
          <w:i/>
          <w:spacing w:val="-5"/>
          <w:lang w:val="en-GB"/>
        </w:rPr>
        <w:t xml:space="preserve"> International Business. Competing in the Global Marketplace,</w:t>
      </w:r>
      <w:r w:rsidRPr="008A2A7C">
        <w:rPr>
          <w:rStyle w:val="fnt0"/>
          <w:spacing w:val="-5"/>
          <w:lang w:val="en-GB"/>
        </w:rPr>
        <w:t xml:space="preserve"> McGraw-Hill Irwin, </w:t>
      </w:r>
      <w:r w:rsidR="006D1D27" w:rsidRPr="008A2A7C">
        <w:rPr>
          <w:rStyle w:val="fnt0"/>
          <w:spacing w:val="-5"/>
          <w:lang w:val="en-GB"/>
        </w:rPr>
        <w:t>2012</w:t>
      </w:r>
      <w:r w:rsidR="006D1D27">
        <w:rPr>
          <w:rStyle w:val="fnt0"/>
          <w:spacing w:val="-5"/>
          <w:lang w:val="en-GB"/>
        </w:rPr>
        <w:t xml:space="preserve">, </w:t>
      </w:r>
      <w:r w:rsidRPr="008A2A7C">
        <w:rPr>
          <w:rStyle w:val="fnt0"/>
          <w:spacing w:val="-5"/>
          <w:lang w:val="en-GB"/>
        </w:rPr>
        <w:t>9</w:t>
      </w:r>
      <w:r w:rsidRPr="008A2A7C">
        <w:rPr>
          <w:rStyle w:val="fnt0"/>
          <w:spacing w:val="-5"/>
          <w:vertAlign w:val="superscript"/>
          <w:lang w:val="en-GB"/>
        </w:rPr>
        <w:t>th</w:t>
      </w:r>
      <w:r w:rsidR="006D1D27">
        <w:rPr>
          <w:rStyle w:val="fnt0"/>
          <w:spacing w:val="-5"/>
          <w:lang w:val="en-GB"/>
        </w:rPr>
        <w:t xml:space="preserve"> edition</w:t>
      </w:r>
      <w:r w:rsidRPr="008A2A7C">
        <w:rPr>
          <w:rStyle w:val="fnt0"/>
          <w:spacing w:val="-5"/>
          <w:lang w:val="en-GB"/>
        </w:rPr>
        <w:t>.</w:t>
      </w:r>
    </w:p>
    <w:p w:rsidR="008A2A7C" w:rsidRPr="008260E9" w:rsidRDefault="008A2A7C" w:rsidP="0026454B">
      <w:pPr>
        <w:pStyle w:val="Testo1"/>
        <w:spacing w:before="120"/>
        <w:rPr>
          <w:rStyle w:val="fnt0"/>
          <w:lang w:val="en-GB"/>
        </w:rPr>
      </w:pPr>
      <w:r w:rsidRPr="008260E9">
        <w:rPr>
          <w:rStyle w:val="fnt0"/>
          <w:lang w:val="en-GB"/>
        </w:rPr>
        <w:t>In particular, the relevant list of contents for the two course parts is the following:</w:t>
      </w:r>
    </w:p>
    <w:p w:rsidR="008A2A7C" w:rsidRPr="008260E9" w:rsidRDefault="008A2A7C" w:rsidP="0026454B">
      <w:pPr>
        <w:pStyle w:val="Testo1"/>
        <w:spacing w:before="120"/>
        <w:rPr>
          <w:rStyle w:val="fnt0"/>
          <w:lang w:val="en-GB"/>
        </w:rPr>
      </w:pPr>
      <w:r>
        <w:rPr>
          <w:rStyle w:val="fnt0"/>
          <w:lang w:val="en-GB"/>
        </w:rPr>
        <w:tab/>
      </w:r>
      <w:r w:rsidRPr="008A2A7C">
        <w:rPr>
          <w:rStyle w:val="fnt0"/>
          <w:smallCaps/>
          <w:lang w:val="en-GB"/>
        </w:rPr>
        <w:t>Part 1</w:t>
      </w:r>
      <w:r>
        <w:rPr>
          <w:rStyle w:val="fnt0"/>
          <w:lang w:val="en-GB"/>
        </w:rPr>
        <w:t xml:space="preserve"> </w:t>
      </w:r>
      <w:r w:rsidRPr="008A2A7C">
        <w:rPr>
          <w:rStyle w:val="fnt0"/>
          <w:i/>
          <w:lang w:val="en-GB"/>
        </w:rPr>
        <w:t>Prof. Alessandro Baroncelli</w:t>
      </w:r>
    </w:p>
    <w:p w:rsidR="008A2A7C" w:rsidRPr="008260E9" w:rsidRDefault="008A2A7C" w:rsidP="0026454B">
      <w:pPr>
        <w:pStyle w:val="Testo1"/>
        <w:rPr>
          <w:rStyle w:val="fnt0"/>
          <w:lang w:val="en-GB"/>
        </w:rPr>
      </w:pPr>
      <w:r w:rsidRPr="008260E9">
        <w:rPr>
          <w:rStyle w:val="fnt0"/>
          <w:lang w:val="en-GB"/>
        </w:rPr>
        <w:t>Chapter 1 Globalization</w:t>
      </w:r>
      <w:r w:rsidR="005930F3">
        <w:rPr>
          <w:rStyle w:val="fnt0"/>
          <w:lang w:val="en-GB"/>
        </w:rPr>
        <w:t>.</w:t>
      </w:r>
    </w:p>
    <w:p w:rsidR="008A2A7C" w:rsidRPr="008260E9" w:rsidRDefault="008A2A7C" w:rsidP="0026454B">
      <w:pPr>
        <w:pStyle w:val="Testo1"/>
        <w:rPr>
          <w:rStyle w:val="fnt0"/>
          <w:lang w:val="en-GB"/>
        </w:rPr>
      </w:pPr>
      <w:r w:rsidRPr="008260E9">
        <w:rPr>
          <w:rStyle w:val="fnt0"/>
          <w:lang w:val="en-GB"/>
        </w:rPr>
        <w:t>Chapter 6 International Trade Theory</w:t>
      </w:r>
      <w:r w:rsidR="005930F3">
        <w:rPr>
          <w:rStyle w:val="fnt0"/>
          <w:lang w:val="en-GB"/>
        </w:rPr>
        <w:t>.</w:t>
      </w:r>
    </w:p>
    <w:p w:rsidR="008A2A7C" w:rsidRPr="008260E9" w:rsidRDefault="008A2A7C" w:rsidP="0026454B">
      <w:pPr>
        <w:pStyle w:val="Testo1"/>
        <w:rPr>
          <w:rStyle w:val="fnt0"/>
          <w:lang w:val="en-GB"/>
        </w:rPr>
      </w:pPr>
      <w:r w:rsidRPr="008260E9">
        <w:rPr>
          <w:rStyle w:val="fnt0"/>
          <w:lang w:val="en-GB"/>
        </w:rPr>
        <w:t>Chapter 7 The Political Economy of International Trade</w:t>
      </w:r>
      <w:r w:rsidR="005930F3">
        <w:rPr>
          <w:rStyle w:val="fnt0"/>
          <w:lang w:val="en-GB"/>
        </w:rPr>
        <w:t>.</w:t>
      </w:r>
    </w:p>
    <w:p w:rsidR="008A2A7C" w:rsidRPr="008260E9" w:rsidRDefault="008A2A7C" w:rsidP="0026454B">
      <w:pPr>
        <w:pStyle w:val="Testo1"/>
        <w:rPr>
          <w:rStyle w:val="fnt0"/>
          <w:lang w:val="en-GB"/>
        </w:rPr>
      </w:pPr>
      <w:r w:rsidRPr="008260E9">
        <w:rPr>
          <w:rStyle w:val="fnt0"/>
          <w:lang w:val="en-GB"/>
        </w:rPr>
        <w:t>Chapter 13 The Strategy of International Business</w:t>
      </w:r>
      <w:r w:rsidR="005930F3">
        <w:rPr>
          <w:rStyle w:val="fnt0"/>
          <w:lang w:val="en-GB"/>
        </w:rPr>
        <w:t>.</w:t>
      </w:r>
    </w:p>
    <w:p w:rsidR="008A2A7C" w:rsidRPr="008260E9" w:rsidRDefault="008A2A7C" w:rsidP="0026454B">
      <w:pPr>
        <w:pStyle w:val="Testo1"/>
        <w:rPr>
          <w:rStyle w:val="fnt0"/>
          <w:lang w:val="en-GB"/>
        </w:rPr>
      </w:pPr>
      <w:r w:rsidRPr="008260E9">
        <w:rPr>
          <w:rStyle w:val="fnt0"/>
          <w:lang w:val="en-GB"/>
        </w:rPr>
        <w:t>Chapter 14 The Organization of International Business</w:t>
      </w:r>
      <w:r w:rsidR="005930F3">
        <w:rPr>
          <w:rStyle w:val="fnt0"/>
          <w:lang w:val="en-GB"/>
        </w:rPr>
        <w:t>.</w:t>
      </w:r>
    </w:p>
    <w:p w:rsidR="008A2A7C" w:rsidRPr="008260E9" w:rsidRDefault="008A2A7C" w:rsidP="0026454B">
      <w:pPr>
        <w:pStyle w:val="Testo1"/>
        <w:rPr>
          <w:rStyle w:val="fnt0"/>
          <w:lang w:val="en-GB"/>
        </w:rPr>
      </w:pPr>
      <w:r w:rsidRPr="008260E9">
        <w:rPr>
          <w:rStyle w:val="fnt0"/>
          <w:lang w:val="en-GB"/>
        </w:rPr>
        <w:t>Chapter 15 Entry Strategy and Strategic Alliances</w:t>
      </w:r>
      <w:r w:rsidR="005930F3">
        <w:rPr>
          <w:rStyle w:val="fnt0"/>
          <w:lang w:val="en-GB"/>
        </w:rPr>
        <w:t>.</w:t>
      </w:r>
      <w:r w:rsidRPr="008260E9">
        <w:rPr>
          <w:rStyle w:val="fnt0"/>
          <w:lang w:val="en-GB"/>
        </w:rPr>
        <w:t xml:space="preserve"> </w:t>
      </w:r>
    </w:p>
    <w:p w:rsidR="008A2A7C" w:rsidRPr="008260E9" w:rsidRDefault="008A2A7C" w:rsidP="0026454B">
      <w:pPr>
        <w:pStyle w:val="Testo1"/>
        <w:spacing w:before="120"/>
        <w:rPr>
          <w:rStyle w:val="fnt0"/>
          <w:lang w:val="en-GB"/>
        </w:rPr>
      </w:pPr>
      <w:r>
        <w:rPr>
          <w:rStyle w:val="fnt0"/>
          <w:lang w:val="en-GB"/>
        </w:rPr>
        <w:tab/>
      </w:r>
      <w:r w:rsidRPr="008A2A7C">
        <w:rPr>
          <w:rStyle w:val="fnt0"/>
          <w:smallCaps/>
          <w:lang w:val="en-GB"/>
        </w:rPr>
        <w:t>Part 2</w:t>
      </w:r>
      <w:r w:rsidRPr="008260E9">
        <w:rPr>
          <w:rStyle w:val="fnt0"/>
          <w:lang w:val="en-GB"/>
        </w:rPr>
        <w:t xml:space="preserve"> </w:t>
      </w:r>
      <w:r w:rsidR="0044348A" w:rsidRPr="0044348A">
        <w:rPr>
          <w:rStyle w:val="fnt0"/>
          <w:i/>
          <w:lang w:val="en-GB"/>
        </w:rPr>
        <w:t>P</w:t>
      </w:r>
      <w:r w:rsidRPr="008A2A7C">
        <w:rPr>
          <w:rStyle w:val="fnt0"/>
          <w:i/>
          <w:lang w:val="en-GB"/>
        </w:rPr>
        <w:t>rof. Ivo Pezzuto</w:t>
      </w:r>
    </w:p>
    <w:p w:rsidR="008A2A7C" w:rsidRPr="008260E9" w:rsidRDefault="008A2A7C" w:rsidP="0026454B">
      <w:pPr>
        <w:pStyle w:val="Testo1"/>
        <w:rPr>
          <w:rStyle w:val="fnt0"/>
          <w:lang w:val="en-GB"/>
        </w:rPr>
      </w:pPr>
      <w:r w:rsidRPr="008260E9">
        <w:rPr>
          <w:rStyle w:val="fnt0"/>
          <w:lang w:val="en-GB"/>
        </w:rPr>
        <w:t>Chapter 4 Differences in Culture</w:t>
      </w:r>
      <w:r w:rsidR="002607B4">
        <w:rPr>
          <w:rStyle w:val="fnt0"/>
          <w:lang w:val="en-GB"/>
        </w:rPr>
        <w:t>.</w:t>
      </w:r>
    </w:p>
    <w:p w:rsidR="008A2A7C" w:rsidRPr="008260E9" w:rsidRDefault="008A2A7C" w:rsidP="0026454B">
      <w:pPr>
        <w:pStyle w:val="Testo1"/>
        <w:rPr>
          <w:rStyle w:val="fnt0"/>
          <w:lang w:val="en-GB"/>
        </w:rPr>
      </w:pPr>
      <w:r w:rsidRPr="008260E9">
        <w:rPr>
          <w:rStyle w:val="fnt0"/>
          <w:lang w:val="en-GB"/>
        </w:rPr>
        <w:t>Chapter 5 Ethics in International Business</w:t>
      </w:r>
      <w:r w:rsidR="002607B4">
        <w:rPr>
          <w:rStyle w:val="fnt0"/>
          <w:lang w:val="en-GB"/>
        </w:rPr>
        <w:t>.</w:t>
      </w:r>
    </w:p>
    <w:p w:rsidR="008A2A7C" w:rsidRPr="008260E9" w:rsidRDefault="008A2A7C" w:rsidP="0026454B">
      <w:pPr>
        <w:pStyle w:val="Testo1"/>
        <w:rPr>
          <w:rStyle w:val="fnt0"/>
          <w:lang w:val="en-GB"/>
        </w:rPr>
      </w:pPr>
      <w:r w:rsidRPr="008260E9">
        <w:rPr>
          <w:rStyle w:val="fnt0"/>
          <w:lang w:val="en-GB"/>
        </w:rPr>
        <w:t>Chapter 14 The Organization of International Business</w:t>
      </w:r>
      <w:r w:rsidR="002607B4">
        <w:rPr>
          <w:rStyle w:val="fnt0"/>
          <w:lang w:val="en-GB"/>
        </w:rPr>
        <w:t>.</w:t>
      </w:r>
    </w:p>
    <w:p w:rsidR="008A2A7C" w:rsidRPr="008260E9" w:rsidRDefault="008A2A7C" w:rsidP="0026454B">
      <w:pPr>
        <w:pStyle w:val="Testo1"/>
        <w:rPr>
          <w:rStyle w:val="fnt0"/>
          <w:lang w:val="en-GB"/>
        </w:rPr>
      </w:pPr>
      <w:r w:rsidRPr="008260E9">
        <w:rPr>
          <w:rStyle w:val="fnt0"/>
          <w:lang w:val="en-GB"/>
        </w:rPr>
        <w:t>Chapter 15 Entry Strategy and Strategic Alliances</w:t>
      </w:r>
      <w:r w:rsidR="002607B4">
        <w:rPr>
          <w:rStyle w:val="fnt0"/>
          <w:lang w:val="en-GB"/>
        </w:rPr>
        <w:t>.</w:t>
      </w:r>
      <w:r w:rsidRPr="008260E9">
        <w:rPr>
          <w:rStyle w:val="fnt0"/>
          <w:lang w:val="en-GB"/>
        </w:rPr>
        <w:t xml:space="preserve"> </w:t>
      </w:r>
    </w:p>
    <w:p w:rsidR="008A2A7C" w:rsidRPr="008260E9" w:rsidRDefault="008A2A7C" w:rsidP="0026454B">
      <w:pPr>
        <w:pStyle w:val="Testo1"/>
        <w:rPr>
          <w:rStyle w:val="fnt0"/>
          <w:lang w:val="en-GB"/>
        </w:rPr>
      </w:pPr>
      <w:r w:rsidRPr="008260E9">
        <w:rPr>
          <w:rStyle w:val="fnt0"/>
          <w:lang w:val="en-GB"/>
        </w:rPr>
        <w:t>Chapter 17 Global Production, Outsourcing, and Logistics</w:t>
      </w:r>
      <w:r w:rsidR="002607B4">
        <w:rPr>
          <w:rStyle w:val="fnt0"/>
          <w:lang w:val="en-GB"/>
        </w:rPr>
        <w:t>.</w:t>
      </w:r>
      <w:r w:rsidRPr="008260E9">
        <w:rPr>
          <w:rStyle w:val="fnt0"/>
          <w:lang w:val="en-GB"/>
        </w:rPr>
        <w:t xml:space="preserve"> </w:t>
      </w:r>
    </w:p>
    <w:p w:rsidR="008A2A7C" w:rsidRPr="008260E9" w:rsidRDefault="008A2A7C" w:rsidP="0026454B">
      <w:pPr>
        <w:pStyle w:val="Testo1"/>
        <w:rPr>
          <w:rStyle w:val="fnt0"/>
          <w:lang w:val="en-GB"/>
        </w:rPr>
      </w:pPr>
      <w:r w:rsidRPr="008260E9">
        <w:rPr>
          <w:rStyle w:val="fnt0"/>
          <w:lang w:val="en-GB"/>
        </w:rPr>
        <w:t>Chapter 18 Global Marketing and R&amp;</w:t>
      </w:r>
      <w:r w:rsidR="002607B4">
        <w:rPr>
          <w:rStyle w:val="fnt0"/>
          <w:lang w:val="en-GB"/>
        </w:rPr>
        <w:t>.</w:t>
      </w:r>
    </w:p>
    <w:p w:rsidR="008A2A7C" w:rsidRPr="008260E9" w:rsidRDefault="008A2A7C" w:rsidP="0026454B">
      <w:pPr>
        <w:pStyle w:val="Testo1"/>
        <w:rPr>
          <w:rStyle w:val="fnt0"/>
          <w:lang w:val="en-GB"/>
        </w:rPr>
      </w:pPr>
      <w:r w:rsidRPr="008260E9">
        <w:rPr>
          <w:rStyle w:val="fnt0"/>
          <w:lang w:val="en-GB"/>
        </w:rPr>
        <w:t>Chapter 19 Global Human Resources Management</w:t>
      </w:r>
      <w:r w:rsidR="002607B4">
        <w:rPr>
          <w:rStyle w:val="fnt0"/>
          <w:lang w:val="en-GB"/>
        </w:rPr>
        <w:t>.</w:t>
      </w:r>
    </w:p>
    <w:p w:rsidR="008A2A7C" w:rsidRPr="008260E9" w:rsidRDefault="008A2A7C" w:rsidP="0026454B">
      <w:pPr>
        <w:pStyle w:val="Testo1"/>
        <w:rPr>
          <w:rStyle w:val="fnt0"/>
          <w:lang w:val="en-GB"/>
        </w:rPr>
      </w:pPr>
      <w:r w:rsidRPr="008260E9">
        <w:rPr>
          <w:rStyle w:val="fnt0"/>
          <w:lang w:val="en-GB"/>
        </w:rPr>
        <w:t>Chapter 20 Accounting and Finance in the International</w:t>
      </w:r>
      <w:r w:rsidR="002607B4">
        <w:rPr>
          <w:rStyle w:val="fnt0"/>
          <w:lang w:val="en-GB"/>
        </w:rPr>
        <w:t>.</w:t>
      </w:r>
      <w:r w:rsidRPr="008260E9">
        <w:rPr>
          <w:rStyle w:val="fnt0"/>
          <w:lang w:val="en-GB"/>
        </w:rPr>
        <w:t xml:space="preserve"> </w:t>
      </w:r>
    </w:p>
    <w:p w:rsidR="008A2A7C" w:rsidRPr="004109E7" w:rsidRDefault="008A2A7C" w:rsidP="00DD6A31">
      <w:pPr>
        <w:pStyle w:val="Testo1"/>
        <w:spacing w:before="120"/>
        <w:rPr>
          <w:rStyle w:val="fnt0"/>
          <w:lang w:val="en-US"/>
        </w:rPr>
      </w:pPr>
      <w:r w:rsidRPr="004109E7">
        <w:rPr>
          <w:rStyle w:val="fnt0"/>
          <w:lang w:val="en-US"/>
        </w:rPr>
        <w:t xml:space="preserve">In addition to the textbook, a number of readings will be posted to Blackboard as an additional support for those students who regularly attend the classes. </w:t>
      </w:r>
    </w:p>
    <w:p w:rsidR="008A2A7C" w:rsidRPr="004109E7" w:rsidRDefault="008A2A7C" w:rsidP="00DD6A31">
      <w:pPr>
        <w:pStyle w:val="Testo1"/>
        <w:rPr>
          <w:rStyle w:val="fnt0"/>
          <w:lang w:val="en-US"/>
        </w:rPr>
      </w:pPr>
      <w:r w:rsidRPr="004109E7">
        <w:rPr>
          <w:rStyle w:val="fnt0"/>
          <w:lang w:val="en-US"/>
        </w:rPr>
        <w:t>Exams will cover the contents of the course pack (textbook and additional readings) material. Some of the material we distribute in class will be supplementary, or optional and will not be required to prepare the exams.</w:t>
      </w:r>
    </w:p>
    <w:p w:rsidR="008A2A7C" w:rsidRPr="00E65E7D" w:rsidRDefault="008A2A7C" w:rsidP="0026454B">
      <w:pPr>
        <w:spacing w:before="240" w:after="120" w:line="220" w:lineRule="atLeast"/>
        <w:jc w:val="both"/>
        <w:rPr>
          <w:b/>
          <w:bCs/>
          <w:i/>
          <w:iCs/>
          <w:sz w:val="18"/>
          <w:szCs w:val="18"/>
          <w:lang w:val="en-GB"/>
        </w:rPr>
      </w:pPr>
      <w:r w:rsidRPr="00E65E7D">
        <w:rPr>
          <w:b/>
          <w:bCs/>
          <w:i/>
          <w:iCs/>
          <w:sz w:val="18"/>
          <w:szCs w:val="18"/>
          <w:lang w:val="en-GB"/>
        </w:rPr>
        <w:t>TEACHING METHOD</w:t>
      </w:r>
    </w:p>
    <w:p w:rsidR="008A2A7C" w:rsidRPr="0001308D" w:rsidRDefault="008A2A7C" w:rsidP="0026454B">
      <w:pPr>
        <w:pStyle w:val="Testo2"/>
        <w:rPr>
          <w:lang w:val="en-US"/>
        </w:rPr>
      </w:pPr>
      <w:r w:rsidRPr="0001308D">
        <w:rPr>
          <w:lang w:val="en-US"/>
        </w:rPr>
        <w:t>The teaching method employed is designed to: 1) illustrate the fundamental contents of the modules and the way the subjects are dealt with in specific texts; 2) provide students with complementary information and examples.</w:t>
      </w:r>
    </w:p>
    <w:p w:rsidR="008A2A7C" w:rsidRPr="0001308D" w:rsidRDefault="008A2A7C" w:rsidP="0026454B">
      <w:pPr>
        <w:pStyle w:val="Testo2"/>
        <w:rPr>
          <w:lang w:val="en-US"/>
        </w:rPr>
      </w:pPr>
      <w:r w:rsidRPr="0001308D">
        <w:rPr>
          <w:lang w:val="en-US"/>
        </w:rPr>
        <w:t>Reference is also made to company case studies, and students are required to discuss and compare the theoretical aspects with simulations of the operational reality.</w:t>
      </w:r>
    </w:p>
    <w:p w:rsidR="008A2A7C" w:rsidRPr="008A2A7C" w:rsidRDefault="008A2A7C" w:rsidP="0026454B">
      <w:pPr>
        <w:pStyle w:val="Testo2"/>
        <w:rPr>
          <w:lang w:val="en-US"/>
        </w:rPr>
      </w:pPr>
      <w:r w:rsidRPr="0001308D">
        <w:rPr>
          <w:lang w:val="en-US"/>
        </w:rPr>
        <w:t xml:space="preserve">Students attending class regularly will be given the possibility of studying topics related to a high-growth market area. The course may involve presentations by managers and/or business owners for the purpose of better illustrating some of the issues described in the course programme and the country focus.  </w:t>
      </w:r>
      <w:r w:rsidRPr="008A2A7C">
        <w:rPr>
          <w:lang w:val="en-US"/>
        </w:rPr>
        <w:t>More specifically, the presentation and discussion of corporate cases responds to three main objectives: a) analysis of the key topics studied; b) discussion and analysis of strategic alternatives; and c) discussion and analysis of aspects in relation to the implementation of the international firms' operational decisions.</w:t>
      </w:r>
    </w:p>
    <w:p w:rsidR="008A2A7C" w:rsidRPr="0001308D" w:rsidRDefault="008A2A7C" w:rsidP="0026454B">
      <w:pPr>
        <w:pStyle w:val="Testo2"/>
        <w:rPr>
          <w:lang w:val="en-US"/>
        </w:rPr>
      </w:pPr>
      <w:r w:rsidRPr="0001308D">
        <w:rPr>
          <w:lang w:val="en-US"/>
        </w:rPr>
        <w:t>The case studies discussed during the course will not form part of the final exam material.</w:t>
      </w:r>
    </w:p>
    <w:p w:rsidR="008A2A7C" w:rsidRPr="00E65E7D" w:rsidRDefault="008A2A7C" w:rsidP="0026454B">
      <w:pPr>
        <w:spacing w:before="240" w:after="120" w:line="220" w:lineRule="atLeast"/>
        <w:jc w:val="both"/>
        <w:rPr>
          <w:b/>
          <w:bCs/>
          <w:i/>
          <w:iCs/>
          <w:sz w:val="18"/>
          <w:szCs w:val="18"/>
          <w:lang w:val="en-GB"/>
        </w:rPr>
      </w:pPr>
      <w:r w:rsidRPr="00E65E7D">
        <w:rPr>
          <w:b/>
          <w:bCs/>
          <w:i/>
          <w:iCs/>
          <w:sz w:val="18"/>
          <w:szCs w:val="18"/>
          <w:lang w:val="en-GB"/>
        </w:rPr>
        <w:lastRenderedPageBreak/>
        <w:t>ASSESSMENT METHOD</w:t>
      </w:r>
    </w:p>
    <w:p w:rsidR="008A2A7C" w:rsidRPr="00F755D9" w:rsidRDefault="008A2A7C" w:rsidP="0026454B">
      <w:pPr>
        <w:pStyle w:val="Testo2"/>
        <w:rPr>
          <w:lang w:val="en-GB"/>
        </w:rPr>
      </w:pPr>
      <w:r w:rsidRPr="003A0F25">
        <w:rPr>
          <w:lang w:val="en-GB"/>
        </w:rPr>
        <w:t xml:space="preserve">Assessment is </w:t>
      </w:r>
      <w:r>
        <w:rPr>
          <w:lang w:val="en-GB"/>
        </w:rPr>
        <w:t xml:space="preserve">based on </w:t>
      </w:r>
      <w:r w:rsidRPr="003A0F25">
        <w:rPr>
          <w:lang w:val="en-GB"/>
        </w:rPr>
        <w:t xml:space="preserve">a </w:t>
      </w:r>
      <w:r>
        <w:rPr>
          <w:lang w:val="en-GB"/>
        </w:rPr>
        <w:t>written test articulated</w:t>
      </w:r>
      <w:r w:rsidRPr="00F755D9">
        <w:rPr>
          <w:lang w:val="en-GB"/>
        </w:rPr>
        <w:t xml:space="preserve"> into two parts:</w:t>
      </w:r>
    </w:p>
    <w:p w:rsidR="008A2A7C" w:rsidRPr="00F755D9" w:rsidRDefault="006D1865" w:rsidP="0026454B">
      <w:pPr>
        <w:pStyle w:val="Testo2"/>
        <w:rPr>
          <w:lang w:val="en-GB"/>
        </w:rPr>
      </w:pPr>
      <w:r>
        <w:rPr>
          <w:lang w:val="en-GB"/>
        </w:rPr>
        <w:t>–</w:t>
      </w:r>
      <w:r>
        <w:rPr>
          <w:lang w:val="en-GB"/>
        </w:rPr>
        <w:tab/>
        <w:t xml:space="preserve">Part I: </w:t>
      </w:r>
      <w:r w:rsidR="008A2A7C" w:rsidRPr="00F755D9">
        <w:rPr>
          <w:lang w:val="en-GB"/>
        </w:rPr>
        <w:t>multiple choice question</w:t>
      </w:r>
      <w:r w:rsidR="008A2A7C">
        <w:rPr>
          <w:lang w:val="en-GB"/>
        </w:rPr>
        <w:t>naire</w:t>
      </w:r>
      <w:r w:rsidR="008A2A7C" w:rsidRPr="00F755D9">
        <w:rPr>
          <w:lang w:val="en-GB"/>
        </w:rPr>
        <w:t>;</w:t>
      </w:r>
    </w:p>
    <w:p w:rsidR="008A2A7C" w:rsidRPr="00F755D9" w:rsidRDefault="008A2A7C" w:rsidP="0026454B">
      <w:pPr>
        <w:pStyle w:val="Testo2"/>
        <w:rPr>
          <w:lang w:val="en-GB"/>
        </w:rPr>
      </w:pPr>
      <w:r w:rsidRPr="00F755D9">
        <w:rPr>
          <w:lang w:val="en-GB"/>
        </w:rPr>
        <w:t>–</w:t>
      </w:r>
      <w:r w:rsidRPr="00F755D9">
        <w:rPr>
          <w:lang w:val="en-GB"/>
        </w:rPr>
        <w:tab/>
        <w:t>Part II (which may vary from exam to exam): one or two open-ended questions, a brief exercise, or a small case study.</w:t>
      </w:r>
    </w:p>
    <w:p w:rsidR="008A2A7C" w:rsidRPr="00F755D9" w:rsidRDefault="008A2A7C" w:rsidP="0026454B">
      <w:pPr>
        <w:pStyle w:val="Testo2"/>
        <w:rPr>
          <w:lang w:val="en-GB"/>
        </w:rPr>
      </w:pPr>
      <w:r>
        <w:rPr>
          <w:lang w:val="en-GB"/>
        </w:rPr>
        <w:t xml:space="preserve">An optional </w:t>
      </w:r>
      <w:r w:rsidRPr="003A0F25">
        <w:rPr>
          <w:lang w:val="en-GB"/>
        </w:rPr>
        <w:t xml:space="preserve">group coursework </w:t>
      </w:r>
      <w:r>
        <w:rPr>
          <w:lang w:val="en-GB"/>
        </w:rPr>
        <w:t>project focusing on one of the fast growing markets is assigned. It will</w:t>
      </w:r>
      <w:r w:rsidRPr="003A0F25">
        <w:rPr>
          <w:lang w:val="en-GB"/>
        </w:rPr>
        <w:t xml:space="preserve"> </w:t>
      </w:r>
      <w:r>
        <w:rPr>
          <w:lang w:val="en-GB"/>
        </w:rPr>
        <w:t>allow participants</w:t>
      </w:r>
      <w:r w:rsidRPr="003A0F25">
        <w:rPr>
          <w:lang w:val="en-GB"/>
        </w:rPr>
        <w:t xml:space="preserve"> at verifying the personal comprehension of contents and its practical application. </w:t>
      </w:r>
    </w:p>
    <w:p w:rsidR="008A2A7C" w:rsidRPr="008260E9" w:rsidRDefault="008A2A7C" w:rsidP="0026454B">
      <w:pPr>
        <w:pStyle w:val="Testo2"/>
        <w:rPr>
          <w:rStyle w:val="fnt0"/>
          <w:lang w:val="en-GB"/>
        </w:rPr>
      </w:pPr>
    </w:p>
    <w:sectPr w:rsidR="008A2A7C" w:rsidRPr="008260E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CE0"/>
    <w:rsid w:val="0001308D"/>
    <w:rsid w:val="002607B4"/>
    <w:rsid w:val="0026454B"/>
    <w:rsid w:val="003A15C9"/>
    <w:rsid w:val="004109E7"/>
    <w:rsid w:val="0044348A"/>
    <w:rsid w:val="004D1217"/>
    <w:rsid w:val="004D6008"/>
    <w:rsid w:val="005930F3"/>
    <w:rsid w:val="006D1865"/>
    <w:rsid w:val="006D1D27"/>
    <w:rsid w:val="006F1772"/>
    <w:rsid w:val="008A2A7C"/>
    <w:rsid w:val="00940DA2"/>
    <w:rsid w:val="00C74177"/>
    <w:rsid w:val="00D26CE0"/>
    <w:rsid w:val="00DD6A31"/>
    <w:rsid w:val="00DF0A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A2A7C"/>
    <w:rPr>
      <w:sz w:val="24"/>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nt0">
    <w:name w:val="fnt0"/>
    <w:rsid w:val="008A2A7C"/>
    <w:rPr>
      <w:rFonts w:cs="Times New Roman"/>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A2A7C"/>
    <w:rPr>
      <w:sz w:val="24"/>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nt0">
    <w:name w:val="fnt0"/>
    <w:rsid w:val="008A2A7C"/>
    <w:rPr>
      <w:rFonts w:cs="Times New Roman"/>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12</TotalTime>
  <Pages>3</Pages>
  <Words>666</Words>
  <Characters>3870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s-ufgu-01-mi</cp:lastModifiedBy>
  <cp:revision>10</cp:revision>
  <cp:lastPrinted>2013-06-26T10:58:00Z</cp:lastPrinted>
  <dcterms:created xsi:type="dcterms:W3CDTF">2013-06-26T10:49:00Z</dcterms:created>
  <dcterms:modified xsi:type="dcterms:W3CDTF">2013-07-03T07:25:00Z</dcterms:modified>
</cp:coreProperties>
</file>